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CC">
    <v:background id="_x0000_s1025" o:bwmode="white" fillcolor="#ffc">
      <v:fill r:id="rId3" o:title="ผืนผ้าใบ" color2="black" type="tile"/>
    </v:background>
  </w:background>
  <w:body>
    <w:p w:rsidR="00C4428D" w:rsidRDefault="00C4428D">
      <w:r w:rsidRPr="00C4428D">
        <w:rPr>
          <w:rFonts w:cs="Cordia New"/>
          <w:noProof/>
          <w:cs/>
        </w:rPr>
        <w:drawing>
          <wp:anchor distT="0" distB="0" distL="114300" distR="114300" simplePos="0" relativeHeight="251658240" behindDoc="1" locked="0" layoutInCell="1" allowOverlap="1">
            <wp:simplePos x="0" y="0"/>
            <wp:positionH relativeFrom="page">
              <wp:align>right</wp:align>
            </wp:positionH>
            <wp:positionV relativeFrom="paragraph">
              <wp:posOffset>-193689</wp:posOffset>
            </wp:positionV>
            <wp:extent cx="7588853" cy="2195803"/>
            <wp:effectExtent l="95250" t="95250" r="88900" b="90805"/>
            <wp:wrapNone/>
            <wp:docPr id="2" name="รูปภาพ 2" descr="D:\งานจากโอม\จดหมายข่า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งานจากโอม\จดหมายข่าว.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 r="1622" b="77097"/>
                    <a:stretch/>
                  </pic:blipFill>
                  <pic:spPr bwMode="auto">
                    <a:xfrm>
                      <a:off x="0" y="0"/>
                      <a:ext cx="7588853" cy="2195803"/>
                    </a:xfrm>
                    <a:prstGeom prst="rect">
                      <a:avLst/>
                    </a:prstGeom>
                    <a:blipFill>
                      <a:blip r:embed="rId7"/>
                      <a:tile tx="0" ty="0" sx="100000" sy="100000" flip="none" algn="tl"/>
                    </a:blipFill>
                    <a:ln>
                      <a:solidFill>
                        <a:schemeClr val="bg1">
                          <a:lumMod val="85000"/>
                        </a:schemeClr>
                      </a:solid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4428D" w:rsidRDefault="00C4428D"/>
    <w:p w:rsidR="00C4428D" w:rsidRDefault="00C4428D"/>
    <w:p w:rsidR="00C4428D" w:rsidRPr="00C4428D" w:rsidRDefault="00C4428D">
      <w:pPr>
        <w:rPr>
          <w:sz w:val="10"/>
          <w:szCs w:val="16"/>
        </w:rPr>
      </w:pPr>
    </w:p>
    <w:p w:rsidR="003D48C7" w:rsidRDefault="00C4428D">
      <w:pPr>
        <w:rPr>
          <w:rFonts w:ascii="TH SarabunIT๙" w:hAnsi="TH SarabunIT๙" w:cs="TH SarabunIT๙"/>
          <w:color w:val="050505"/>
          <w:sz w:val="28"/>
          <w:shd w:val="clear" w:color="auto" w:fill="FFFFFF"/>
        </w:rPr>
      </w:pPr>
      <w:r>
        <w:rPr>
          <w:rFonts w:ascii="TH SarabunIT๙" w:hAnsi="TH SarabunIT๙" w:cs="TH SarabunIT๙" w:hint="cs"/>
          <w:color w:val="050505"/>
          <w:sz w:val="28"/>
          <w:shd w:val="clear" w:color="auto" w:fill="FFFFFF"/>
          <w:cs/>
        </w:rPr>
        <w:t xml:space="preserve">           </w:t>
      </w:r>
    </w:p>
    <w:p w:rsidR="003D48C7" w:rsidRDefault="003D48C7">
      <w:pPr>
        <w:rPr>
          <w:rFonts w:ascii="TH SarabunIT๙" w:hAnsi="TH SarabunIT๙" w:cs="TH SarabunIT๙"/>
          <w:color w:val="050505"/>
          <w:sz w:val="28"/>
          <w:shd w:val="clear" w:color="auto" w:fill="FFFFFF"/>
        </w:rPr>
      </w:pPr>
    </w:p>
    <w:p w:rsidR="00E51C1B" w:rsidRDefault="00E51C1B" w:rsidP="003D48C7">
      <w:pPr>
        <w:tabs>
          <w:tab w:val="left" w:pos="567"/>
        </w:tabs>
        <w:rPr>
          <w:rFonts w:ascii="Segoe UI Historic" w:hAnsi="Segoe UI Historic" w:cs="Angsana New"/>
          <w:color w:val="050505"/>
          <w:sz w:val="23"/>
          <w:szCs w:val="23"/>
          <w:shd w:val="clear" w:color="auto" w:fill="FFFFFF"/>
          <w:cs/>
        </w:rPr>
      </w:pPr>
    </w:p>
    <w:p w:rsidR="006A48F2" w:rsidRPr="002B19E3" w:rsidRDefault="003937D0" w:rsidP="005C1CC4">
      <w:pPr>
        <w:tabs>
          <w:tab w:val="left" w:pos="567"/>
        </w:tabs>
        <w:spacing w:after="0" w:line="240" w:lineRule="auto"/>
        <w:jc w:val="thaiDistribute"/>
        <w:rPr>
          <w:rFonts w:ascii="TH SarabunIT๙" w:hAnsi="TH SarabunIT๙" w:cs="TH SarabunIT๙"/>
          <w:b/>
          <w:bCs/>
          <w:noProof/>
          <w:sz w:val="36"/>
          <w:szCs w:val="36"/>
        </w:rPr>
      </w:pPr>
      <w:r w:rsidRPr="002B19E3">
        <w:rPr>
          <w:rFonts w:ascii="TH SarabunIT๙" w:hAnsi="TH SarabunIT๙" w:cs="TH SarabunIT๙" w:hint="cs"/>
          <w:b/>
          <w:bCs/>
          <w:noProof/>
          <w:sz w:val="36"/>
          <w:szCs w:val="36"/>
          <w:cs/>
        </w:rPr>
        <w:t>แหล่งท่องเที่ยวตำบลลานข่อย อำเภอป่าพะยอม  จังหวัดพัทลง</w:t>
      </w:r>
    </w:p>
    <w:p w:rsidR="006A48F2" w:rsidRPr="00515450" w:rsidRDefault="009D1477" w:rsidP="005C1CC4">
      <w:pPr>
        <w:tabs>
          <w:tab w:val="left" w:pos="567"/>
        </w:tabs>
        <w:spacing w:after="0" w:line="240" w:lineRule="auto"/>
        <w:jc w:val="thaiDistribute"/>
        <w:rPr>
          <w:rFonts w:ascii="TH SarabunIT๙" w:hAnsi="TH SarabunIT๙" w:cs="TH SarabunIT๙"/>
          <w:b/>
          <w:bCs/>
          <w:sz w:val="28"/>
        </w:rPr>
      </w:pPr>
      <w:r>
        <w:rPr>
          <w:noProof/>
          <w:cs/>
        </w:rPr>
        <w:drawing>
          <wp:anchor distT="0" distB="0" distL="114300" distR="114300" simplePos="0" relativeHeight="251741184" behindDoc="0" locked="0" layoutInCell="1" allowOverlap="1">
            <wp:simplePos x="0" y="0"/>
            <wp:positionH relativeFrom="column">
              <wp:posOffset>1693587</wp:posOffset>
            </wp:positionH>
            <wp:positionV relativeFrom="paragraph">
              <wp:posOffset>290830</wp:posOffset>
            </wp:positionV>
            <wp:extent cx="3033395" cy="2021840"/>
            <wp:effectExtent l="0" t="0" r="0" b="0"/>
            <wp:wrapThrough wrapText="bothSides">
              <wp:wrapPolygon edited="0">
                <wp:start x="0" y="0"/>
                <wp:lineTo x="0" y="21369"/>
                <wp:lineTo x="21433" y="21369"/>
                <wp:lineTo x="21433" y="0"/>
                <wp:lineTo x="0" y="0"/>
              </wp:wrapPolygon>
            </wp:wrapThrough>
            <wp:docPr id="6"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3395" cy="202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6D2A43">
        <w:rPr>
          <w:noProof/>
        </w:rPr>
        <w:drawing>
          <wp:anchor distT="0" distB="0" distL="114300" distR="114300" simplePos="0" relativeHeight="251744256" behindDoc="0" locked="0" layoutInCell="1" allowOverlap="1">
            <wp:simplePos x="0" y="0"/>
            <wp:positionH relativeFrom="margin">
              <wp:align>right</wp:align>
            </wp:positionH>
            <wp:positionV relativeFrom="paragraph">
              <wp:posOffset>282602</wp:posOffset>
            </wp:positionV>
            <wp:extent cx="2972435" cy="2002155"/>
            <wp:effectExtent l="0" t="0" r="0" b="0"/>
            <wp:wrapThrough wrapText="bothSides">
              <wp:wrapPolygon edited="0">
                <wp:start x="0" y="0"/>
                <wp:lineTo x="0" y="21374"/>
                <wp:lineTo x="21457" y="21374"/>
                <wp:lineTo x="21457" y="0"/>
                <wp:lineTo x="0" y="0"/>
              </wp:wrapPolygon>
            </wp:wrapThrough>
            <wp:docPr id="8"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7180" cy="2005318"/>
                    </a:xfrm>
                    <a:prstGeom prst="rect">
                      <a:avLst/>
                    </a:prstGeom>
                    <a:noFill/>
                    <a:ln>
                      <a:noFill/>
                    </a:ln>
                  </pic:spPr>
                </pic:pic>
              </a:graphicData>
            </a:graphic>
            <wp14:sizeRelH relativeFrom="page">
              <wp14:pctWidth>0</wp14:pctWidth>
            </wp14:sizeRelH>
            <wp14:sizeRelV relativeFrom="page">
              <wp14:pctHeight>0</wp14:pctHeight>
            </wp14:sizeRelV>
          </wp:anchor>
        </w:drawing>
      </w:r>
      <w:r w:rsidR="00515450" w:rsidRPr="002B19E3">
        <w:rPr>
          <w:noProof/>
          <w:sz w:val="36"/>
          <w:szCs w:val="36"/>
          <w:cs/>
        </w:rPr>
        <w:drawing>
          <wp:anchor distT="0" distB="0" distL="114300" distR="114300" simplePos="0" relativeHeight="251740160" behindDoc="0" locked="0" layoutInCell="1" allowOverlap="1">
            <wp:simplePos x="0" y="0"/>
            <wp:positionH relativeFrom="margin">
              <wp:align>left</wp:align>
            </wp:positionH>
            <wp:positionV relativeFrom="paragraph">
              <wp:posOffset>283817</wp:posOffset>
            </wp:positionV>
            <wp:extent cx="1715135" cy="2016760"/>
            <wp:effectExtent l="0" t="0" r="0" b="2540"/>
            <wp:wrapTopAndBottom/>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1657" cy="2048315"/>
                    </a:xfrm>
                    <a:prstGeom prst="rect">
                      <a:avLst/>
                    </a:prstGeom>
                    <a:noFill/>
                    <a:ln>
                      <a:noFill/>
                    </a:ln>
                  </pic:spPr>
                </pic:pic>
              </a:graphicData>
            </a:graphic>
            <wp14:sizeRelH relativeFrom="page">
              <wp14:pctWidth>0</wp14:pctWidth>
            </wp14:sizeRelH>
            <wp14:sizeRelV relativeFrom="page">
              <wp14:pctHeight>0</wp14:pctHeight>
            </wp14:sizeRelV>
          </wp:anchor>
        </w:drawing>
      </w:r>
      <w:r w:rsidR="00D5015B">
        <w:rPr>
          <w:rFonts w:ascii="TH SarabunIT๙" w:hAnsi="TH SarabunIT๙" w:cs="TH SarabunIT๙"/>
          <w:b/>
          <w:bCs/>
          <w:sz w:val="28"/>
        </w:rPr>
        <w:t xml:space="preserve">       </w:t>
      </w:r>
      <w:r w:rsidR="002B19E3" w:rsidRPr="002B19E3">
        <w:rPr>
          <w:rFonts w:ascii="TH SarabunIT๙" w:hAnsi="TH SarabunIT๙" w:cs="TH SarabunIT๙" w:hint="cs"/>
          <w:b/>
          <w:bCs/>
          <w:sz w:val="28"/>
          <w:cs/>
        </w:rPr>
        <w:t>น้ำตกหนานปลิว ตั้งอยู่พื้นที่หมู่ที่ 9 ตำบลลานข่อย อำเภอป่าพะยอม จังหวัดพัทลุง</w:t>
      </w:r>
    </w:p>
    <w:tbl>
      <w:tblPr>
        <w:tblW w:w="5055" w:type="pct"/>
        <w:jc w:val="center"/>
        <w:tblCellSpacing w:w="15" w:type="dxa"/>
        <w:shd w:val="clear" w:color="auto" w:fill="D0F9FB"/>
        <w:tblCellMar>
          <w:top w:w="15" w:type="dxa"/>
          <w:left w:w="15" w:type="dxa"/>
          <w:bottom w:w="15" w:type="dxa"/>
          <w:right w:w="15" w:type="dxa"/>
        </w:tblCellMar>
        <w:tblLook w:val="04A0" w:firstRow="1" w:lastRow="0" w:firstColumn="1" w:lastColumn="0" w:noHBand="0" w:noVBand="1"/>
      </w:tblPr>
      <w:tblGrid>
        <w:gridCol w:w="2739"/>
        <w:gridCol w:w="8726"/>
      </w:tblGrid>
      <w:tr w:rsidR="00DA18AC" w:rsidRPr="00DA18AC" w:rsidTr="009D1477">
        <w:trPr>
          <w:trHeight w:val="317"/>
          <w:tblCellSpacing w:w="15" w:type="dxa"/>
          <w:jc w:val="center"/>
        </w:trPr>
        <w:tc>
          <w:tcPr>
            <w:tcW w:w="1175" w:type="pct"/>
            <w:shd w:val="clear" w:color="auto" w:fill="D0F9FB"/>
            <w:vAlign w:val="center"/>
            <w:hideMark/>
          </w:tcPr>
          <w:p w:rsidR="00DA18AC" w:rsidRPr="00DA18AC" w:rsidRDefault="00DA18AC" w:rsidP="00DA18AC">
            <w:pPr>
              <w:spacing w:after="0" w:line="240" w:lineRule="auto"/>
              <w:jc w:val="right"/>
              <w:rPr>
                <w:rFonts w:ascii="TH SarabunIT๙" w:eastAsia="Times New Roman" w:hAnsi="TH SarabunIT๙" w:cs="TH SarabunIT๙"/>
                <w:sz w:val="28"/>
              </w:rPr>
            </w:pPr>
            <w:r w:rsidRPr="00DA18AC">
              <w:rPr>
                <w:rFonts w:ascii="TH SarabunIT๙" w:eastAsia="Times New Roman" w:hAnsi="TH SarabunIT๙" w:cs="TH SarabunIT๙"/>
                <w:b/>
                <w:bCs/>
                <w:sz w:val="28"/>
                <w:cs/>
              </w:rPr>
              <w:t>ชื่อแหล่งท่องเที่ยว</w:t>
            </w:r>
            <w:r w:rsidRPr="00DA18AC">
              <w:rPr>
                <w:rFonts w:ascii="TH SarabunIT๙" w:eastAsia="Times New Roman" w:hAnsi="TH SarabunIT๙" w:cs="TH SarabunIT๙"/>
                <w:sz w:val="28"/>
                <w:cs/>
              </w:rPr>
              <w:t xml:space="preserve"> :</w:t>
            </w:r>
            <w:r w:rsidRPr="00DA18AC">
              <w:rPr>
                <w:rFonts w:ascii="TH SarabunIT๙" w:eastAsia="Times New Roman" w:hAnsi="TH SarabunIT๙" w:cs="TH SarabunIT๙"/>
                <w:sz w:val="28"/>
              </w:rPr>
              <w:t> </w:t>
            </w:r>
          </w:p>
        </w:tc>
        <w:tc>
          <w:tcPr>
            <w:tcW w:w="3786" w:type="pct"/>
            <w:shd w:val="clear" w:color="auto" w:fill="D0F9FB"/>
            <w:vAlign w:val="center"/>
            <w:hideMark/>
          </w:tcPr>
          <w:p w:rsidR="00DA18AC" w:rsidRPr="00DA18AC" w:rsidRDefault="00DA18AC" w:rsidP="00DA18AC">
            <w:pPr>
              <w:spacing w:after="0" w:line="240" w:lineRule="auto"/>
              <w:rPr>
                <w:rFonts w:ascii="TH SarabunIT๙" w:eastAsia="Times New Roman" w:hAnsi="TH SarabunIT๙" w:cs="TH SarabunIT๙"/>
                <w:sz w:val="28"/>
              </w:rPr>
            </w:pPr>
            <w:r w:rsidRPr="00DA18AC">
              <w:rPr>
                <w:rFonts w:ascii="TH SarabunIT๙" w:eastAsia="Times New Roman" w:hAnsi="TH SarabunIT๙" w:cs="TH SarabunIT๙"/>
                <w:sz w:val="28"/>
                <w:cs/>
              </w:rPr>
              <w:t>น้ำตกหนานปลิว (หนานสวรรค์)</w:t>
            </w:r>
          </w:p>
        </w:tc>
      </w:tr>
      <w:tr w:rsidR="00DA18AC" w:rsidRPr="00DA18AC" w:rsidTr="009D1477">
        <w:trPr>
          <w:trHeight w:val="317"/>
          <w:tblCellSpacing w:w="15" w:type="dxa"/>
          <w:jc w:val="center"/>
        </w:trPr>
        <w:tc>
          <w:tcPr>
            <w:tcW w:w="0" w:type="auto"/>
            <w:shd w:val="clear" w:color="auto" w:fill="D0F9FB"/>
            <w:vAlign w:val="center"/>
            <w:hideMark/>
          </w:tcPr>
          <w:p w:rsidR="00DA18AC" w:rsidRPr="00DA18AC" w:rsidRDefault="00DA18AC" w:rsidP="00DA18AC">
            <w:pPr>
              <w:spacing w:after="0" w:line="240" w:lineRule="auto"/>
              <w:jc w:val="right"/>
              <w:rPr>
                <w:rFonts w:ascii="TH SarabunIT๙" w:eastAsia="Times New Roman" w:hAnsi="TH SarabunIT๙" w:cs="TH SarabunIT๙"/>
                <w:b/>
                <w:bCs/>
                <w:sz w:val="28"/>
              </w:rPr>
            </w:pPr>
            <w:r w:rsidRPr="00DA18AC">
              <w:rPr>
                <w:rFonts w:ascii="TH SarabunIT๙" w:eastAsia="Times New Roman" w:hAnsi="TH SarabunIT๙" w:cs="TH SarabunIT๙"/>
                <w:b/>
                <w:bCs/>
                <w:sz w:val="28"/>
                <w:cs/>
              </w:rPr>
              <w:t>ประเภทสถานที่ท่องเที่ยว</w:t>
            </w:r>
          </w:p>
        </w:tc>
        <w:tc>
          <w:tcPr>
            <w:tcW w:w="3786" w:type="pct"/>
            <w:shd w:val="clear" w:color="auto" w:fill="D0F9FB"/>
            <w:vAlign w:val="center"/>
            <w:hideMark/>
          </w:tcPr>
          <w:p w:rsidR="00DA18AC" w:rsidRPr="00DA18AC" w:rsidRDefault="00DA18AC" w:rsidP="00DA18AC">
            <w:pPr>
              <w:spacing w:after="0" w:line="240" w:lineRule="auto"/>
              <w:rPr>
                <w:rFonts w:ascii="TH SarabunIT๙" w:eastAsia="Times New Roman" w:hAnsi="TH SarabunIT๙" w:cs="TH SarabunIT๙"/>
                <w:sz w:val="28"/>
              </w:rPr>
            </w:pPr>
            <w:r w:rsidRPr="00DA18AC">
              <w:rPr>
                <w:rFonts w:ascii="TH SarabunIT๙" w:eastAsia="Times New Roman" w:hAnsi="TH SarabunIT๙" w:cs="TH SarabunIT๙"/>
                <w:sz w:val="28"/>
                <w:cs/>
              </w:rPr>
              <w:t>แหล่งท่องเที่ยวธรรมชาติ</w:t>
            </w:r>
          </w:p>
        </w:tc>
      </w:tr>
      <w:tr w:rsidR="00DA18AC" w:rsidRPr="00DA18AC" w:rsidTr="009D1477">
        <w:trPr>
          <w:trHeight w:val="317"/>
          <w:tblCellSpacing w:w="15" w:type="dxa"/>
          <w:jc w:val="center"/>
        </w:trPr>
        <w:tc>
          <w:tcPr>
            <w:tcW w:w="0" w:type="auto"/>
            <w:shd w:val="clear" w:color="auto" w:fill="D0F9FB"/>
            <w:vAlign w:val="center"/>
            <w:hideMark/>
          </w:tcPr>
          <w:p w:rsidR="00DA18AC" w:rsidRPr="00DA18AC" w:rsidRDefault="00DA18AC" w:rsidP="00DA18AC">
            <w:pPr>
              <w:spacing w:after="0" w:line="240" w:lineRule="auto"/>
              <w:jc w:val="right"/>
              <w:rPr>
                <w:rFonts w:ascii="TH SarabunIT๙" w:eastAsia="Times New Roman" w:hAnsi="TH SarabunIT๙" w:cs="TH SarabunIT๙"/>
                <w:sz w:val="28"/>
              </w:rPr>
            </w:pPr>
            <w:r w:rsidRPr="00DA18AC">
              <w:rPr>
                <w:rFonts w:ascii="TH SarabunIT๙" w:eastAsia="Times New Roman" w:hAnsi="TH SarabunIT๙" w:cs="TH SarabunIT๙"/>
                <w:sz w:val="28"/>
                <w:cs/>
              </w:rPr>
              <w:t>สถานที่ตั้ง :</w:t>
            </w:r>
            <w:r w:rsidRPr="00DA18AC">
              <w:rPr>
                <w:rFonts w:ascii="TH SarabunIT๙" w:eastAsia="Times New Roman" w:hAnsi="TH SarabunIT๙" w:cs="TH SarabunIT๙"/>
                <w:sz w:val="28"/>
              </w:rPr>
              <w:t> </w:t>
            </w:r>
          </w:p>
        </w:tc>
        <w:tc>
          <w:tcPr>
            <w:tcW w:w="3786" w:type="pct"/>
            <w:shd w:val="clear" w:color="auto" w:fill="D0F9FB"/>
            <w:vAlign w:val="center"/>
            <w:hideMark/>
          </w:tcPr>
          <w:p w:rsidR="00DA18AC" w:rsidRPr="00DA18AC" w:rsidRDefault="00DA18AC" w:rsidP="00DA18AC">
            <w:pPr>
              <w:spacing w:after="0" w:line="240" w:lineRule="auto"/>
              <w:rPr>
                <w:rFonts w:ascii="TH SarabunIT๙" w:eastAsia="Times New Roman" w:hAnsi="TH SarabunIT๙" w:cs="TH SarabunIT๙"/>
                <w:sz w:val="28"/>
              </w:rPr>
            </w:pPr>
            <w:r w:rsidRPr="00DA18AC">
              <w:rPr>
                <w:rFonts w:ascii="TH SarabunIT๙" w:eastAsia="Times New Roman" w:hAnsi="TH SarabunIT๙" w:cs="TH SarabunIT๙"/>
                <w:sz w:val="28"/>
                <w:cs/>
              </w:rPr>
              <w:t>ตำบลานข่อย อำเภอป่าพะยอม จังหวัดพัทลุง</w:t>
            </w:r>
          </w:p>
        </w:tc>
      </w:tr>
      <w:tr w:rsidR="00DA18AC" w:rsidRPr="00DA18AC" w:rsidTr="009D1477">
        <w:trPr>
          <w:trHeight w:val="317"/>
          <w:tblCellSpacing w:w="15" w:type="dxa"/>
          <w:jc w:val="center"/>
        </w:trPr>
        <w:tc>
          <w:tcPr>
            <w:tcW w:w="0" w:type="auto"/>
            <w:shd w:val="clear" w:color="auto" w:fill="D0F9FB"/>
            <w:vAlign w:val="center"/>
            <w:hideMark/>
          </w:tcPr>
          <w:p w:rsidR="00DA18AC" w:rsidRPr="00DA18AC" w:rsidRDefault="00DA18AC" w:rsidP="00DA18AC">
            <w:pPr>
              <w:spacing w:after="0" w:line="240" w:lineRule="auto"/>
              <w:jc w:val="right"/>
              <w:rPr>
                <w:rFonts w:ascii="TH SarabunIT๙" w:eastAsia="Times New Roman" w:hAnsi="TH SarabunIT๙" w:cs="TH SarabunIT๙"/>
                <w:sz w:val="28"/>
              </w:rPr>
            </w:pPr>
            <w:r w:rsidRPr="00DA18AC">
              <w:rPr>
                <w:rFonts w:ascii="TH SarabunIT๙" w:eastAsia="Times New Roman" w:hAnsi="TH SarabunIT๙" w:cs="TH SarabunIT๙"/>
                <w:sz w:val="28"/>
                <w:cs/>
              </w:rPr>
              <w:t>พิกัด :</w:t>
            </w:r>
            <w:r w:rsidRPr="00DA18AC">
              <w:rPr>
                <w:rFonts w:ascii="TH SarabunIT๙" w:eastAsia="Times New Roman" w:hAnsi="TH SarabunIT๙" w:cs="TH SarabunIT๙"/>
                <w:sz w:val="28"/>
              </w:rPr>
              <w:t> </w:t>
            </w:r>
          </w:p>
        </w:tc>
        <w:tc>
          <w:tcPr>
            <w:tcW w:w="3786" w:type="pct"/>
            <w:shd w:val="clear" w:color="auto" w:fill="D0F9FB"/>
            <w:vAlign w:val="center"/>
            <w:hideMark/>
          </w:tcPr>
          <w:p w:rsidR="00DA18AC" w:rsidRPr="00DA18AC" w:rsidRDefault="00DA18AC" w:rsidP="00DA18AC">
            <w:pPr>
              <w:spacing w:before="100" w:beforeAutospacing="1" w:after="100" w:afterAutospacing="1" w:line="240" w:lineRule="auto"/>
              <w:rPr>
                <w:rFonts w:ascii="TH SarabunIT๙" w:eastAsia="Times New Roman" w:hAnsi="TH SarabunIT๙" w:cs="TH SarabunIT๙"/>
                <w:sz w:val="28"/>
              </w:rPr>
            </w:pPr>
            <w:r w:rsidRPr="00DA18AC">
              <w:rPr>
                <w:rFonts w:ascii="TH SarabunIT๙" w:eastAsia="Times New Roman" w:hAnsi="TH SarabunIT๙" w:cs="TH SarabunIT๙"/>
                <w:sz w:val="28"/>
                <w:cs/>
              </w:rPr>
              <w:t xml:space="preserve">ละติจูด </w:t>
            </w:r>
            <w:r w:rsidRPr="00DA18AC">
              <w:rPr>
                <w:rFonts w:ascii="TH SarabunIT๙" w:eastAsia="Times New Roman" w:hAnsi="TH SarabunIT๙" w:cs="TH SarabunIT๙"/>
                <w:sz w:val="28"/>
              </w:rPr>
              <w:t xml:space="preserve">7.817255, </w:t>
            </w:r>
            <w:r w:rsidRPr="00DA18AC">
              <w:rPr>
                <w:rFonts w:ascii="TH SarabunIT๙" w:eastAsia="Times New Roman" w:hAnsi="TH SarabunIT๙" w:cs="TH SarabunIT๙"/>
                <w:sz w:val="28"/>
                <w:cs/>
              </w:rPr>
              <w:t xml:space="preserve">ลองจิจูด </w:t>
            </w:r>
            <w:r w:rsidRPr="00DA18AC">
              <w:rPr>
                <w:rFonts w:ascii="TH SarabunIT๙" w:eastAsia="Times New Roman" w:hAnsi="TH SarabunIT๙" w:cs="TH SarabunIT๙"/>
                <w:sz w:val="28"/>
              </w:rPr>
              <w:t>99.766852</w:t>
            </w:r>
          </w:p>
        </w:tc>
      </w:tr>
      <w:tr w:rsidR="00DA18AC" w:rsidRPr="00DA18AC" w:rsidTr="009D1477">
        <w:trPr>
          <w:trHeight w:val="1595"/>
          <w:tblCellSpacing w:w="15" w:type="dxa"/>
          <w:jc w:val="center"/>
        </w:trPr>
        <w:tc>
          <w:tcPr>
            <w:tcW w:w="0" w:type="auto"/>
            <w:shd w:val="clear" w:color="auto" w:fill="D0F9FB"/>
            <w:hideMark/>
          </w:tcPr>
          <w:p w:rsidR="00DA18AC" w:rsidRPr="00DA18AC" w:rsidRDefault="00DA18AC" w:rsidP="00DA18AC">
            <w:pPr>
              <w:spacing w:after="0" w:line="240" w:lineRule="auto"/>
              <w:jc w:val="right"/>
              <w:rPr>
                <w:rFonts w:ascii="TH SarabunIT๙" w:eastAsia="Times New Roman" w:hAnsi="TH SarabunIT๙" w:cs="TH SarabunIT๙"/>
                <w:sz w:val="28"/>
              </w:rPr>
            </w:pPr>
            <w:r w:rsidRPr="00DA18AC">
              <w:rPr>
                <w:rFonts w:ascii="TH SarabunIT๙" w:eastAsia="Times New Roman" w:hAnsi="TH SarabunIT๙" w:cs="TH SarabunIT๙"/>
                <w:sz w:val="28"/>
                <w:cs/>
              </w:rPr>
              <w:t>รายละเอียด :</w:t>
            </w:r>
            <w:r w:rsidRPr="00DA18AC">
              <w:rPr>
                <w:rFonts w:ascii="TH SarabunIT๙" w:eastAsia="Times New Roman" w:hAnsi="TH SarabunIT๙" w:cs="TH SarabunIT๙"/>
                <w:sz w:val="28"/>
              </w:rPr>
              <w:t> </w:t>
            </w:r>
          </w:p>
        </w:tc>
        <w:tc>
          <w:tcPr>
            <w:tcW w:w="3786" w:type="pct"/>
            <w:shd w:val="clear" w:color="auto" w:fill="D0F9FB"/>
            <w:hideMark/>
          </w:tcPr>
          <w:p w:rsidR="00DA18AC" w:rsidRPr="00DA18AC" w:rsidRDefault="00DA18AC" w:rsidP="00DA18AC">
            <w:pPr>
              <w:spacing w:after="0" w:line="240" w:lineRule="auto"/>
              <w:rPr>
                <w:rFonts w:ascii="TH SarabunIT๙" w:eastAsia="Times New Roman" w:hAnsi="TH SarabunIT๙" w:cs="TH SarabunIT๙"/>
                <w:sz w:val="28"/>
              </w:rPr>
            </w:pPr>
            <w:r w:rsidRPr="00DA18AC">
              <w:rPr>
                <w:rFonts w:ascii="TH SarabunIT๙" w:eastAsia="Times New Roman" w:hAnsi="TH SarabunIT๙" w:cs="TH SarabunIT๙"/>
                <w:sz w:val="28"/>
              </w:rPr>
              <w:t>“</w:t>
            </w:r>
            <w:r w:rsidRPr="00DA18AC">
              <w:rPr>
                <w:rFonts w:ascii="TH SarabunIT๙" w:eastAsia="Times New Roman" w:hAnsi="TH SarabunIT๙" w:cs="TH SarabunIT๙"/>
                <w:sz w:val="28"/>
                <w:cs/>
              </w:rPr>
              <w:t>น้ำตกหนานปลิว (หนานสวรรค์)” ซึ่งเกิดจากแหล่งน้ำซับบนเทือกเขาบรรทัด ตกลงมาเป็นแอ่งน้ำน้อยใหญ่ ผ่านหินปูนที่มีน้ำสีเขียวสดใส ก่อนไหลลงสู่อ่างเก็บน้ำห้วยน้ำใส ซึ่งหากนักท่องเที่ยวสนใจมาท่องเที่ยว สามารถเดินทางผ่านมาทางอำเภอป่าพะยอ</w:t>
            </w:r>
            <w:bookmarkStart w:id="0" w:name="_GoBack"/>
            <w:bookmarkEnd w:id="0"/>
            <w:r w:rsidRPr="00DA18AC">
              <w:rPr>
                <w:rFonts w:ascii="TH SarabunIT๙" w:eastAsia="Times New Roman" w:hAnsi="TH SarabunIT๙" w:cs="TH SarabunIT๙"/>
                <w:sz w:val="28"/>
                <w:cs/>
              </w:rPr>
              <w:t xml:space="preserve">ม เข้าเส้นทางล่องแก่งในตำบลลานข่อย ก่อนขับรถเลียบไปทางด้านขวาของอ่างเก็บน้ำห้วยน้ำใส บนเส้นทาง </w:t>
            </w:r>
            <w:r w:rsidRPr="00DA18AC">
              <w:rPr>
                <w:rFonts w:ascii="TH SarabunIT๙" w:eastAsia="Times New Roman" w:hAnsi="TH SarabunIT๙" w:cs="TH SarabunIT๙"/>
                <w:sz w:val="28"/>
              </w:rPr>
              <w:t xml:space="preserve">7 </w:t>
            </w:r>
            <w:r w:rsidRPr="00DA18AC">
              <w:rPr>
                <w:rFonts w:ascii="TH SarabunIT๙" w:eastAsia="Times New Roman" w:hAnsi="TH SarabunIT๙" w:cs="TH SarabunIT๙"/>
                <w:sz w:val="28"/>
                <w:cs/>
              </w:rPr>
              <w:t>กิโลเมตร ก็จะถึงน้ำตกแห่งนี้ น้ำตกแห่งนี้ยังไม่มีการพัฒนา แต่ก็ถือว่ายังคงเป็นธรรมชาติที่สดใส และน่าสัมผัสเป็นอย่างยิ่ง</w:t>
            </w:r>
          </w:p>
        </w:tc>
      </w:tr>
      <w:tr w:rsidR="00DA18AC" w:rsidRPr="00DA18AC" w:rsidTr="009D1477">
        <w:trPr>
          <w:trHeight w:val="317"/>
          <w:tblCellSpacing w:w="15" w:type="dxa"/>
          <w:jc w:val="center"/>
        </w:trPr>
        <w:tc>
          <w:tcPr>
            <w:tcW w:w="0" w:type="auto"/>
            <w:shd w:val="clear" w:color="auto" w:fill="D0F9FB"/>
            <w:hideMark/>
          </w:tcPr>
          <w:p w:rsidR="00DA18AC" w:rsidRPr="00DA18AC" w:rsidRDefault="00DA18AC" w:rsidP="00DA18AC">
            <w:pPr>
              <w:spacing w:after="0" w:line="240" w:lineRule="auto"/>
              <w:jc w:val="right"/>
              <w:rPr>
                <w:rFonts w:ascii="TH SarabunIT๙" w:eastAsia="Times New Roman" w:hAnsi="TH SarabunIT๙" w:cs="TH SarabunIT๙"/>
                <w:sz w:val="28"/>
              </w:rPr>
            </w:pPr>
            <w:r w:rsidRPr="00DA18AC">
              <w:rPr>
                <w:rFonts w:ascii="TH SarabunIT๙" w:eastAsia="Times New Roman" w:hAnsi="TH SarabunIT๙" w:cs="TH SarabunIT๙"/>
                <w:sz w:val="28"/>
                <w:cs/>
              </w:rPr>
              <w:t>หน่วยงานที่รับผิดชอบ:</w:t>
            </w:r>
            <w:r w:rsidRPr="00DA18AC">
              <w:rPr>
                <w:rFonts w:ascii="TH SarabunIT๙" w:eastAsia="Times New Roman" w:hAnsi="TH SarabunIT๙" w:cs="TH SarabunIT๙"/>
                <w:sz w:val="28"/>
              </w:rPr>
              <w:t> </w:t>
            </w:r>
          </w:p>
        </w:tc>
        <w:tc>
          <w:tcPr>
            <w:tcW w:w="3786" w:type="pct"/>
            <w:shd w:val="clear" w:color="auto" w:fill="D0F9FB"/>
            <w:hideMark/>
          </w:tcPr>
          <w:p w:rsidR="00DA18AC" w:rsidRPr="00DA18AC" w:rsidRDefault="00DA18AC" w:rsidP="00DA18AC">
            <w:pPr>
              <w:spacing w:after="0" w:line="240" w:lineRule="auto"/>
              <w:rPr>
                <w:rFonts w:ascii="TH SarabunIT๙" w:eastAsia="Times New Roman" w:hAnsi="TH SarabunIT๙" w:cs="TH SarabunIT๙"/>
                <w:sz w:val="28"/>
              </w:rPr>
            </w:pPr>
            <w:r w:rsidRPr="00DA18AC">
              <w:rPr>
                <w:rFonts w:ascii="TH SarabunIT๙" w:eastAsia="Times New Roman" w:hAnsi="TH SarabunIT๙" w:cs="TH SarabunIT๙"/>
                <w:sz w:val="28"/>
                <w:cs/>
              </w:rPr>
              <w:t>อุทยานแห่งชาติเขาปู่-เขาย่า</w:t>
            </w:r>
          </w:p>
        </w:tc>
      </w:tr>
      <w:tr w:rsidR="00DA18AC" w:rsidRPr="00DA18AC" w:rsidTr="009D1477">
        <w:trPr>
          <w:trHeight w:val="956"/>
          <w:tblCellSpacing w:w="15" w:type="dxa"/>
          <w:jc w:val="center"/>
        </w:trPr>
        <w:tc>
          <w:tcPr>
            <w:tcW w:w="0" w:type="auto"/>
            <w:shd w:val="clear" w:color="auto" w:fill="D0F9FB"/>
            <w:hideMark/>
          </w:tcPr>
          <w:p w:rsidR="00DA18AC" w:rsidRPr="00DA18AC" w:rsidRDefault="00DA18AC" w:rsidP="00DA18AC">
            <w:pPr>
              <w:spacing w:after="0" w:line="240" w:lineRule="auto"/>
              <w:jc w:val="right"/>
              <w:rPr>
                <w:rFonts w:ascii="TH SarabunIT๙" w:eastAsia="Times New Roman" w:hAnsi="TH SarabunIT๙" w:cs="TH SarabunIT๙"/>
                <w:sz w:val="28"/>
              </w:rPr>
            </w:pPr>
            <w:r w:rsidRPr="00DA18AC">
              <w:rPr>
                <w:rFonts w:ascii="TH SarabunIT๙" w:eastAsia="Times New Roman" w:hAnsi="TH SarabunIT๙" w:cs="TH SarabunIT๙"/>
                <w:sz w:val="28"/>
                <w:cs/>
              </w:rPr>
              <w:t>ลักษณะเด่นของพื้นที่/ลักษณะที่เป็นเอกลักษณ์ :</w:t>
            </w:r>
            <w:r w:rsidRPr="00DA18AC">
              <w:rPr>
                <w:rFonts w:ascii="TH SarabunIT๙" w:eastAsia="Times New Roman" w:hAnsi="TH SarabunIT๙" w:cs="TH SarabunIT๙"/>
                <w:sz w:val="28"/>
              </w:rPr>
              <w:t> </w:t>
            </w:r>
          </w:p>
        </w:tc>
        <w:tc>
          <w:tcPr>
            <w:tcW w:w="3786" w:type="pct"/>
            <w:shd w:val="clear" w:color="auto" w:fill="D0F9FB"/>
            <w:hideMark/>
          </w:tcPr>
          <w:p w:rsidR="00DA18AC" w:rsidRPr="00DA18AC" w:rsidRDefault="00DA18AC" w:rsidP="00DA18AC">
            <w:pPr>
              <w:spacing w:after="0" w:line="240" w:lineRule="auto"/>
              <w:rPr>
                <w:rFonts w:ascii="TH SarabunIT๙" w:eastAsia="Times New Roman" w:hAnsi="TH SarabunIT๙" w:cs="TH SarabunIT๙"/>
                <w:sz w:val="28"/>
              </w:rPr>
            </w:pPr>
            <w:r w:rsidRPr="00DA18AC">
              <w:rPr>
                <w:rFonts w:ascii="TH SarabunIT๙" w:eastAsia="Times New Roman" w:hAnsi="TH SarabunIT๙" w:cs="TH SarabunIT๙"/>
                <w:sz w:val="28"/>
                <w:cs/>
              </w:rPr>
              <w:t xml:space="preserve">น้ำตกหนานปลิวเกิดจากแหล่งน้ำซับบนเทือกเขาบรรทัดตกลงมาเป็นแอ่งน้ำน้อยใหญ่ไหลลงสู่อ่างเก็บน้ำห้วยน้ำใส เป็นน้ำตกสูงชันมีแอ่งน้ำน้อยใหญ่ที่สามารถให้นักท่องเที่ยวสามารถลงไปเล่น ซึ่งมีอยู่ทั้งหมด </w:t>
            </w:r>
            <w:r w:rsidRPr="00DA18AC">
              <w:rPr>
                <w:rFonts w:ascii="TH SarabunIT๙" w:eastAsia="Times New Roman" w:hAnsi="TH SarabunIT๙" w:cs="TH SarabunIT๙"/>
                <w:sz w:val="28"/>
              </w:rPr>
              <w:t xml:space="preserve">7 </w:t>
            </w:r>
            <w:r w:rsidRPr="00DA18AC">
              <w:rPr>
                <w:rFonts w:ascii="TH SarabunIT๙" w:eastAsia="Times New Roman" w:hAnsi="TH SarabunIT๙" w:cs="TH SarabunIT๙"/>
                <w:sz w:val="28"/>
                <w:cs/>
              </w:rPr>
              <w:t>ชั้น แต่ละชั้นมีความสวยงามที่แตกต่างกัน</w:t>
            </w:r>
          </w:p>
        </w:tc>
      </w:tr>
      <w:tr w:rsidR="00DA18AC" w:rsidRPr="00DA18AC" w:rsidTr="009D1477">
        <w:trPr>
          <w:trHeight w:val="637"/>
          <w:tblCellSpacing w:w="15" w:type="dxa"/>
          <w:jc w:val="center"/>
        </w:trPr>
        <w:tc>
          <w:tcPr>
            <w:tcW w:w="0" w:type="auto"/>
            <w:shd w:val="clear" w:color="auto" w:fill="D0F9FB"/>
            <w:hideMark/>
          </w:tcPr>
          <w:p w:rsidR="00DA18AC" w:rsidRPr="00DA18AC" w:rsidRDefault="00DA18AC" w:rsidP="00DA18AC">
            <w:pPr>
              <w:spacing w:after="0" w:line="240" w:lineRule="auto"/>
              <w:jc w:val="right"/>
              <w:rPr>
                <w:rFonts w:ascii="TH SarabunIT๙" w:eastAsia="Times New Roman" w:hAnsi="TH SarabunIT๙" w:cs="TH SarabunIT๙"/>
                <w:sz w:val="28"/>
              </w:rPr>
            </w:pPr>
            <w:r w:rsidRPr="00DA18AC">
              <w:rPr>
                <w:rFonts w:ascii="TH SarabunIT๙" w:eastAsia="Times New Roman" w:hAnsi="TH SarabunIT๙" w:cs="TH SarabunIT๙"/>
                <w:sz w:val="28"/>
                <w:cs/>
              </w:rPr>
              <w:t>ประวัติศาสตร์ และโบราณคดี:</w:t>
            </w:r>
            <w:r w:rsidRPr="00DA18AC">
              <w:rPr>
                <w:rFonts w:ascii="TH SarabunIT๙" w:eastAsia="Times New Roman" w:hAnsi="TH SarabunIT๙" w:cs="TH SarabunIT๙"/>
                <w:sz w:val="28"/>
              </w:rPr>
              <w:t> </w:t>
            </w:r>
          </w:p>
        </w:tc>
        <w:tc>
          <w:tcPr>
            <w:tcW w:w="3786" w:type="pct"/>
            <w:shd w:val="clear" w:color="auto" w:fill="D0F9FB"/>
            <w:hideMark/>
          </w:tcPr>
          <w:p w:rsidR="00DA18AC" w:rsidRPr="00DA18AC" w:rsidRDefault="00DA18AC" w:rsidP="00DA18AC">
            <w:pPr>
              <w:spacing w:after="0" w:line="240" w:lineRule="auto"/>
              <w:rPr>
                <w:rFonts w:ascii="TH SarabunIT๙" w:eastAsia="Times New Roman" w:hAnsi="TH SarabunIT๙" w:cs="TH SarabunIT๙"/>
                <w:sz w:val="28"/>
              </w:rPr>
            </w:pPr>
            <w:r w:rsidRPr="00DA18AC">
              <w:rPr>
                <w:rFonts w:ascii="TH SarabunIT๙" w:eastAsia="Times New Roman" w:hAnsi="TH SarabunIT๙" w:cs="TH SarabunIT๙"/>
                <w:sz w:val="28"/>
                <w:cs/>
              </w:rPr>
              <w:t>เดิมเป็นที่อยู่ของคอมมิวนิสต์ ในจังหวัดพัทลุง จึงยังคงเป็นธรรมชาติที่สวยงาม เนื่องจากไม่มีใครกล้าเข้าไปตัดไม้ทำลายป่า ทำให้ป่าไม้ยังคงอุดมสมบูรณ์ตังแต่อดีตจนถึงปัจจุบัน</w:t>
            </w:r>
          </w:p>
        </w:tc>
      </w:tr>
      <w:tr w:rsidR="00DA18AC" w:rsidRPr="00DA18AC" w:rsidTr="009D1477">
        <w:trPr>
          <w:trHeight w:val="956"/>
          <w:tblCellSpacing w:w="15" w:type="dxa"/>
          <w:jc w:val="center"/>
        </w:trPr>
        <w:tc>
          <w:tcPr>
            <w:tcW w:w="0" w:type="auto"/>
            <w:shd w:val="clear" w:color="auto" w:fill="D0F9FB"/>
            <w:hideMark/>
          </w:tcPr>
          <w:p w:rsidR="00DA18AC" w:rsidRPr="00DA18AC" w:rsidRDefault="00DA18AC" w:rsidP="00DA18AC">
            <w:pPr>
              <w:spacing w:after="0" w:line="240" w:lineRule="auto"/>
              <w:jc w:val="right"/>
              <w:rPr>
                <w:rFonts w:ascii="TH SarabunIT๙" w:eastAsia="Times New Roman" w:hAnsi="TH SarabunIT๙" w:cs="TH SarabunIT๙"/>
                <w:sz w:val="28"/>
              </w:rPr>
            </w:pPr>
            <w:r w:rsidRPr="00DA18AC">
              <w:rPr>
                <w:rFonts w:ascii="TH SarabunIT๙" w:eastAsia="Times New Roman" w:hAnsi="TH SarabunIT๙" w:cs="TH SarabunIT๙"/>
                <w:sz w:val="28"/>
                <w:cs/>
              </w:rPr>
              <w:t>ลักษณะปัจจัยแวดล้อมทางกายภาพ:</w:t>
            </w:r>
            <w:r w:rsidRPr="00DA18AC">
              <w:rPr>
                <w:rFonts w:ascii="TH SarabunIT๙" w:eastAsia="Times New Roman" w:hAnsi="TH SarabunIT๙" w:cs="TH SarabunIT๙"/>
                <w:sz w:val="28"/>
              </w:rPr>
              <w:t> </w:t>
            </w:r>
          </w:p>
        </w:tc>
        <w:tc>
          <w:tcPr>
            <w:tcW w:w="3786" w:type="pct"/>
            <w:shd w:val="clear" w:color="auto" w:fill="D0F9FB"/>
            <w:hideMark/>
          </w:tcPr>
          <w:p w:rsidR="00DA18AC" w:rsidRPr="00DA18AC" w:rsidRDefault="00DA18AC" w:rsidP="00DA18AC">
            <w:pPr>
              <w:spacing w:after="0" w:line="240" w:lineRule="auto"/>
              <w:rPr>
                <w:rFonts w:ascii="TH SarabunIT๙" w:eastAsia="Times New Roman" w:hAnsi="TH SarabunIT๙" w:cs="TH SarabunIT๙"/>
                <w:sz w:val="28"/>
              </w:rPr>
            </w:pPr>
            <w:r w:rsidRPr="00DA18AC">
              <w:rPr>
                <w:rFonts w:ascii="TH SarabunIT๙" w:eastAsia="Times New Roman" w:hAnsi="TH SarabunIT๙" w:cs="TH SarabunIT๙"/>
                <w:sz w:val="28"/>
                <w:cs/>
              </w:rPr>
              <w:t>ธรณีวิทยา ชั้นหินที่สำคัญในแนวนี้ประกอบด้วยหินแกรนิต ลักษณะภูมิประเทศ สภาพภูมิประเทศเป็นเทือกเขาสูงซึ่งเป็นส่วนหนึ่งของเทือกเขาบรรทัด มีภูเขาสูงสลับซับซ้อนมากมายที่วางตัวตามแนวเหนือ-ใต้ น้ามีน้ำไหลตลอดทั้งปีน้ำลดลงในฤดูแล้ง</w:t>
            </w:r>
          </w:p>
        </w:tc>
      </w:tr>
      <w:tr w:rsidR="00DA18AC" w:rsidRPr="00DA18AC" w:rsidTr="009D1477">
        <w:trPr>
          <w:trHeight w:val="2233"/>
          <w:tblCellSpacing w:w="15" w:type="dxa"/>
          <w:jc w:val="center"/>
        </w:trPr>
        <w:tc>
          <w:tcPr>
            <w:tcW w:w="0" w:type="auto"/>
            <w:shd w:val="clear" w:color="auto" w:fill="D0F9FB"/>
            <w:hideMark/>
          </w:tcPr>
          <w:p w:rsidR="00DA18AC" w:rsidRPr="00DA18AC" w:rsidRDefault="00DA18AC" w:rsidP="00DA18AC">
            <w:pPr>
              <w:spacing w:after="0" w:line="240" w:lineRule="auto"/>
              <w:jc w:val="right"/>
              <w:rPr>
                <w:rFonts w:ascii="TH SarabunIT๙" w:eastAsia="Times New Roman" w:hAnsi="TH SarabunIT๙" w:cs="TH SarabunIT๙"/>
                <w:sz w:val="28"/>
              </w:rPr>
            </w:pPr>
            <w:r w:rsidRPr="00DA18AC">
              <w:rPr>
                <w:rFonts w:ascii="TH SarabunIT๙" w:eastAsia="Times New Roman" w:hAnsi="TH SarabunIT๙" w:cs="TH SarabunIT๙"/>
                <w:sz w:val="28"/>
                <w:cs/>
              </w:rPr>
              <w:t>ลักษณะปัจจัยแวดล้อมทางชีวภาพ:</w:t>
            </w:r>
            <w:r w:rsidRPr="00DA18AC">
              <w:rPr>
                <w:rFonts w:ascii="TH SarabunIT๙" w:eastAsia="Times New Roman" w:hAnsi="TH SarabunIT๙" w:cs="TH SarabunIT๙"/>
                <w:sz w:val="28"/>
              </w:rPr>
              <w:t> </w:t>
            </w:r>
          </w:p>
        </w:tc>
        <w:tc>
          <w:tcPr>
            <w:tcW w:w="3786" w:type="pct"/>
            <w:shd w:val="clear" w:color="auto" w:fill="D0F9FB"/>
            <w:hideMark/>
          </w:tcPr>
          <w:p w:rsidR="00DA18AC" w:rsidRPr="00DA18AC" w:rsidRDefault="00DA18AC" w:rsidP="00DA18AC">
            <w:pPr>
              <w:spacing w:after="0" w:line="240" w:lineRule="auto"/>
              <w:rPr>
                <w:rFonts w:ascii="TH SarabunIT๙" w:eastAsia="Times New Roman" w:hAnsi="TH SarabunIT๙" w:cs="TH SarabunIT๙"/>
                <w:sz w:val="28"/>
              </w:rPr>
            </w:pPr>
            <w:r w:rsidRPr="00DA18AC">
              <w:rPr>
                <w:rFonts w:ascii="TH SarabunIT๙" w:eastAsia="Times New Roman" w:hAnsi="TH SarabunIT๙" w:cs="TH SarabunIT๙"/>
                <w:sz w:val="28"/>
                <w:cs/>
              </w:rPr>
              <w:t>พืชพรรณ ส่วนใหญ่มีสภาพเป็นสังคมพืชป่าดิบชื้น พันธุ์ไม้ที่พบ ได้แก่ ตะเคียนทอง หลุมพอ ยาง กระบาก จำปาป่า พิกุล ไข่เขียว นาคบุตร พญาไม้ หลาวชะโอน หมากพน และฉก เป็นต้น พืชพื้นล่างได้แก่ ช้างร้องไห้ หวาย กล้วยไม้ป่า สมุนไพร และว่านชนิด</w:t>
            </w:r>
            <w:proofErr w:type="spellStart"/>
            <w:r w:rsidRPr="00DA18AC">
              <w:rPr>
                <w:rFonts w:ascii="TH SarabunIT๙" w:eastAsia="Times New Roman" w:hAnsi="TH SarabunIT๙" w:cs="TH SarabunIT๙"/>
                <w:sz w:val="28"/>
                <w:cs/>
              </w:rPr>
              <w:t>ต่างๆ</w:t>
            </w:r>
            <w:proofErr w:type="spellEnd"/>
            <w:r w:rsidRPr="00DA18AC">
              <w:rPr>
                <w:rFonts w:ascii="TH SarabunIT๙" w:eastAsia="Times New Roman" w:hAnsi="TH SarabunIT๙" w:cs="TH SarabunIT๙"/>
                <w:sz w:val="28"/>
                <w:cs/>
              </w:rPr>
              <w:t xml:space="preserve"> เป็นต้น สัตว์ป่า สัตว์เลี้ยงลูกด้วยนม เช่น เลียงผา สมเสร็จ หมีคน เสือปลา เก้ง กระจง ค่างแว่นถิ่นใต้ และชะมดแปลงลายแถบ เป็นต้น นก เช่น นกยางไฟหัวสีเทา นกคัดคูสีทองแดง นกบั้งรอกปากแดง นกกระเต็นแดง และนกเงือกหัวหงอน เป็นต้น สัตว์เลื้อยคลาน เช่น เต่าจักร ตะพาบน้ำ เห่าช้าง ตุ๊ดตู่ สัตว์สะเทินน้ำสะเทินบก สำรวจพบ กบหงอนมลายู กบชะง่อนหินเมืองใต้ และกบเขาหลังตอง เป็นต้น แมลง เช่น ผึ้งหลวง ด้วงดีดหนวดไผ่และด้วงกว่างห้าเขาเป็นต้น</w:t>
            </w:r>
          </w:p>
        </w:tc>
      </w:tr>
    </w:tbl>
    <w:p w:rsidR="00373598" w:rsidRPr="00AB724A" w:rsidRDefault="005C1CC4" w:rsidP="009D1477">
      <w:pPr>
        <w:tabs>
          <w:tab w:val="left" w:pos="567"/>
        </w:tabs>
        <w:rPr>
          <w:rFonts w:ascii="TH SarabunIT๙" w:hAnsi="TH SarabunIT๙" w:cs="TH SarabunIT๙" w:hint="cs"/>
          <w:b/>
          <w:bCs/>
          <w:color w:val="0033CC"/>
          <w:sz w:val="36"/>
          <w:szCs w:val="36"/>
          <w:shd w:val="clear" w:color="auto" w:fill="D9FBFD"/>
          <w:cs/>
        </w:rPr>
      </w:pPr>
      <w:r w:rsidRPr="00AB724A">
        <w:rPr>
          <w:rFonts w:ascii="TH SarabunIT๙" w:hAnsi="TH SarabunIT๙" w:cs="TH SarabunIT๙"/>
          <w:b/>
          <w:bCs/>
          <w:color w:val="0033CC"/>
          <w:sz w:val="36"/>
          <w:szCs w:val="36"/>
          <w:shd w:val="clear" w:color="auto" w:fill="D9FBFD"/>
          <w:cs/>
        </w:rPr>
        <w:t>“ร่วมคิด ร่วมตัดสินใจ ร่วมแก้ปัญหา ร่วมพัฒนา และร่วมรักษาผลประโยชน์”</w:t>
      </w:r>
      <w:r w:rsidRPr="00AB724A">
        <w:rPr>
          <w:rFonts w:ascii="TH SarabunIT๙" w:hAnsi="TH SarabunIT๙" w:cs="TH SarabunIT๙"/>
          <w:b/>
          <w:bCs/>
          <w:noProof/>
          <w:sz w:val="36"/>
          <w:szCs w:val="36"/>
          <w:cs/>
        </w:rPr>
        <w:t xml:space="preserve"> </w:t>
      </w:r>
    </w:p>
    <w:p w:rsidR="005C1CC4" w:rsidRPr="005C1CC4" w:rsidRDefault="005C1CC4" w:rsidP="003B75FC">
      <w:pPr>
        <w:tabs>
          <w:tab w:val="left" w:pos="567"/>
        </w:tabs>
        <w:jc w:val="thaiDistribute"/>
        <w:rPr>
          <w:rFonts w:ascii="Times New Roman" w:hAnsi="Times New Roman"/>
          <w:b/>
          <w:bCs/>
          <w:color w:val="0033CC"/>
          <w:sz w:val="27"/>
          <w:szCs w:val="27"/>
          <w:shd w:val="clear" w:color="auto" w:fill="D9FBFD"/>
        </w:rPr>
      </w:pPr>
    </w:p>
    <w:p w:rsidR="006A48F2" w:rsidRDefault="00373598" w:rsidP="003B75FC">
      <w:pPr>
        <w:tabs>
          <w:tab w:val="left" w:pos="567"/>
        </w:tabs>
        <w:jc w:val="thaiDistribute"/>
        <w:rPr>
          <w:rFonts w:ascii="TH SarabunIT๙" w:eastAsia="Times New Roman" w:hAnsi="TH SarabunIT๙" w:cs="TH SarabunIT๙"/>
          <w:b/>
          <w:bCs/>
          <w:color w:val="333333"/>
          <w:sz w:val="28"/>
        </w:rPr>
      </w:pPr>
      <w:r>
        <w:rPr>
          <w:rFonts w:ascii="Times New Roman" w:hAnsi="Times New Roman" w:cs="Times New Roman"/>
          <w:b/>
          <w:bCs/>
          <w:color w:val="0033CC"/>
          <w:sz w:val="27"/>
          <w:szCs w:val="27"/>
          <w:shd w:val="clear" w:color="auto" w:fill="D9FBFD"/>
        </w:rPr>
        <w:t xml:space="preserve">       </w:t>
      </w:r>
      <w:r>
        <w:rPr>
          <w:rFonts w:ascii="Times New Roman" w:hAnsi="Times New Roman" w:cs="Angsana New" w:hint="cs"/>
          <w:b/>
          <w:bCs/>
          <w:color w:val="0033CC"/>
          <w:sz w:val="27"/>
          <w:szCs w:val="27"/>
          <w:shd w:val="clear" w:color="auto" w:fill="D9FBFD"/>
          <w:cs/>
        </w:rPr>
        <w:t xml:space="preserve">       </w:t>
      </w:r>
    </w:p>
    <w:p w:rsidR="00515450" w:rsidRDefault="00515450" w:rsidP="003B75FC">
      <w:pPr>
        <w:tabs>
          <w:tab w:val="left" w:pos="567"/>
        </w:tabs>
        <w:jc w:val="thaiDistribute"/>
        <w:rPr>
          <w:rFonts w:ascii="TH SarabunIT๙" w:hAnsi="TH SarabunIT๙" w:cs="TH SarabunIT๙"/>
          <w:sz w:val="28"/>
        </w:rPr>
      </w:pPr>
    </w:p>
    <w:p w:rsidR="00515450" w:rsidRDefault="00515450" w:rsidP="003B75FC">
      <w:pPr>
        <w:tabs>
          <w:tab w:val="left" w:pos="567"/>
        </w:tabs>
        <w:jc w:val="thaiDistribute"/>
        <w:rPr>
          <w:rFonts w:ascii="TH SarabunIT๙" w:hAnsi="TH SarabunIT๙" w:cs="TH SarabunIT๙"/>
          <w:sz w:val="28"/>
        </w:rPr>
      </w:pPr>
    </w:p>
    <w:p w:rsidR="00515450" w:rsidRDefault="00515450" w:rsidP="003B75FC">
      <w:pPr>
        <w:tabs>
          <w:tab w:val="left" w:pos="567"/>
        </w:tabs>
        <w:jc w:val="thaiDistribute"/>
        <w:rPr>
          <w:rFonts w:ascii="TH SarabunIT๙" w:hAnsi="TH SarabunIT๙" w:cs="TH SarabunIT๙"/>
          <w:sz w:val="28"/>
        </w:rPr>
      </w:pPr>
    </w:p>
    <w:p w:rsidR="00515450" w:rsidRDefault="00515450" w:rsidP="003B75FC">
      <w:pPr>
        <w:tabs>
          <w:tab w:val="left" w:pos="567"/>
        </w:tabs>
        <w:jc w:val="thaiDistribute"/>
        <w:rPr>
          <w:rFonts w:ascii="TH SarabunIT๙" w:hAnsi="TH SarabunIT๙" w:cs="TH SarabunIT๙"/>
          <w:sz w:val="28"/>
        </w:rPr>
      </w:pPr>
    </w:p>
    <w:p w:rsidR="00234397" w:rsidRDefault="00234397" w:rsidP="003B75FC">
      <w:pPr>
        <w:tabs>
          <w:tab w:val="left" w:pos="567"/>
        </w:tabs>
        <w:jc w:val="thaiDistribute"/>
        <w:rPr>
          <w:rFonts w:ascii="TH SarabunIT๙" w:hAnsi="TH SarabunIT๙" w:cs="TH SarabunIT๙"/>
          <w:sz w:val="28"/>
        </w:rPr>
      </w:pPr>
    </w:p>
    <w:p w:rsidR="00234397" w:rsidRPr="001C4198" w:rsidRDefault="00234397" w:rsidP="003B75FC">
      <w:pPr>
        <w:tabs>
          <w:tab w:val="left" w:pos="567"/>
        </w:tabs>
        <w:jc w:val="thaiDistribute"/>
        <w:rPr>
          <w:rFonts w:ascii="TH SarabunIT๙" w:hAnsi="TH SarabunIT๙" w:cs="TH SarabunIT๙"/>
          <w:sz w:val="2"/>
          <w:szCs w:val="2"/>
        </w:rPr>
      </w:pPr>
    </w:p>
    <w:p w:rsidR="006867C4" w:rsidRPr="003B75FC" w:rsidRDefault="00B140AE" w:rsidP="00B140AE">
      <w:pPr>
        <w:tabs>
          <w:tab w:val="left" w:pos="567"/>
        </w:tabs>
        <w:jc w:val="thaiDistribute"/>
        <w:rPr>
          <w:rFonts w:ascii="TH SarabunIT๙" w:hAnsi="TH SarabunIT๙" w:cs="TH SarabunIT๙"/>
          <w:sz w:val="28"/>
        </w:rPr>
      </w:pPr>
      <w:r w:rsidRPr="003B75FC">
        <w:rPr>
          <w:rFonts w:ascii="TH SarabunIT๙" w:hAnsi="TH SarabunIT๙" w:cs="TH SarabunIT๙"/>
          <w:sz w:val="28"/>
        </w:rPr>
        <w:t xml:space="preserve"> </w:t>
      </w:r>
    </w:p>
    <w:sectPr w:rsidR="006867C4" w:rsidRPr="003B75FC" w:rsidSect="003D48C7">
      <w:pgSz w:w="11906" w:h="16838"/>
      <w:pgMar w:top="284" w:right="282" w:bottom="14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3" w:usb2="00000009" w:usb3="00000000" w:csb0="000001FF" w:csb1="00000000"/>
  </w:font>
  <w:font w:name="Leelawadee">
    <w:panose1 w:val="020B0502040204020203"/>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displayBackgroundShape/>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8F0"/>
    <w:rsid w:val="00003D98"/>
    <w:rsid w:val="000227A9"/>
    <w:rsid w:val="00027E01"/>
    <w:rsid w:val="00060965"/>
    <w:rsid w:val="00072662"/>
    <w:rsid w:val="00082CCA"/>
    <w:rsid w:val="000D41F8"/>
    <w:rsid w:val="000F4D48"/>
    <w:rsid w:val="001262ED"/>
    <w:rsid w:val="0013035A"/>
    <w:rsid w:val="001367EC"/>
    <w:rsid w:val="00143CBE"/>
    <w:rsid w:val="001454CC"/>
    <w:rsid w:val="001A6723"/>
    <w:rsid w:val="001C4198"/>
    <w:rsid w:val="00201574"/>
    <w:rsid w:val="00220E05"/>
    <w:rsid w:val="00234397"/>
    <w:rsid w:val="00260AB0"/>
    <w:rsid w:val="00262B07"/>
    <w:rsid w:val="002A0138"/>
    <w:rsid w:val="002A11DA"/>
    <w:rsid w:val="002B19E3"/>
    <w:rsid w:val="002D75AD"/>
    <w:rsid w:val="0031591A"/>
    <w:rsid w:val="00316F57"/>
    <w:rsid w:val="003263E0"/>
    <w:rsid w:val="00362F3D"/>
    <w:rsid w:val="00373598"/>
    <w:rsid w:val="00384433"/>
    <w:rsid w:val="003937D0"/>
    <w:rsid w:val="003943B6"/>
    <w:rsid w:val="003B3FCB"/>
    <w:rsid w:val="003B75FC"/>
    <w:rsid w:val="003C26D1"/>
    <w:rsid w:val="003C4096"/>
    <w:rsid w:val="003D1F21"/>
    <w:rsid w:val="003D48C7"/>
    <w:rsid w:val="00421418"/>
    <w:rsid w:val="0042422B"/>
    <w:rsid w:val="00424A76"/>
    <w:rsid w:val="00437D38"/>
    <w:rsid w:val="004622F9"/>
    <w:rsid w:val="00491993"/>
    <w:rsid w:val="004C15EF"/>
    <w:rsid w:val="00515450"/>
    <w:rsid w:val="0052569B"/>
    <w:rsid w:val="005318F0"/>
    <w:rsid w:val="0055414E"/>
    <w:rsid w:val="005C1CC4"/>
    <w:rsid w:val="005C5FEB"/>
    <w:rsid w:val="005E143D"/>
    <w:rsid w:val="00622878"/>
    <w:rsid w:val="00626161"/>
    <w:rsid w:val="00643CAD"/>
    <w:rsid w:val="00654685"/>
    <w:rsid w:val="006867C4"/>
    <w:rsid w:val="006932CD"/>
    <w:rsid w:val="006A48F2"/>
    <w:rsid w:val="006D2A43"/>
    <w:rsid w:val="00712011"/>
    <w:rsid w:val="00716DCD"/>
    <w:rsid w:val="0073012D"/>
    <w:rsid w:val="00733C6E"/>
    <w:rsid w:val="00746E00"/>
    <w:rsid w:val="0076186B"/>
    <w:rsid w:val="00764DBB"/>
    <w:rsid w:val="0077025B"/>
    <w:rsid w:val="00795094"/>
    <w:rsid w:val="00797F07"/>
    <w:rsid w:val="007C28EA"/>
    <w:rsid w:val="007C30DD"/>
    <w:rsid w:val="00824E06"/>
    <w:rsid w:val="00827171"/>
    <w:rsid w:val="00842236"/>
    <w:rsid w:val="00855C20"/>
    <w:rsid w:val="008661CD"/>
    <w:rsid w:val="008A7A4A"/>
    <w:rsid w:val="008D419D"/>
    <w:rsid w:val="008D5300"/>
    <w:rsid w:val="008E4B53"/>
    <w:rsid w:val="00900172"/>
    <w:rsid w:val="00902F2E"/>
    <w:rsid w:val="00921DDA"/>
    <w:rsid w:val="00930DA2"/>
    <w:rsid w:val="00934287"/>
    <w:rsid w:val="00950AED"/>
    <w:rsid w:val="00972C8C"/>
    <w:rsid w:val="00980F30"/>
    <w:rsid w:val="009945A7"/>
    <w:rsid w:val="009C40A0"/>
    <w:rsid w:val="009C51EE"/>
    <w:rsid w:val="009D1477"/>
    <w:rsid w:val="00A2656D"/>
    <w:rsid w:val="00A47E8A"/>
    <w:rsid w:val="00A62D6A"/>
    <w:rsid w:val="00A77E52"/>
    <w:rsid w:val="00A91DC8"/>
    <w:rsid w:val="00AB724A"/>
    <w:rsid w:val="00AC1AA5"/>
    <w:rsid w:val="00AC5660"/>
    <w:rsid w:val="00AD662B"/>
    <w:rsid w:val="00AE3A9C"/>
    <w:rsid w:val="00B140AE"/>
    <w:rsid w:val="00B32DFD"/>
    <w:rsid w:val="00B63BD6"/>
    <w:rsid w:val="00B6703C"/>
    <w:rsid w:val="00B9413E"/>
    <w:rsid w:val="00BD0DCB"/>
    <w:rsid w:val="00BF6005"/>
    <w:rsid w:val="00C07494"/>
    <w:rsid w:val="00C12B03"/>
    <w:rsid w:val="00C23FCF"/>
    <w:rsid w:val="00C363D1"/>
    <w:rsid w:val="00C4428D"/>
    <w:rsid w:val="00C83792"/>
    <w:rsid w:val="00CC2174"/>
    <w:rsid w:val="00D20D58"/>
    <w:rsid w:val="00D41A87"/>
    <w:rsid w:val="00D5015B"/>
    <w:rsid w:val="00D67A5E"/>
    <w:rsid w:val="00D7083A"/>
    <w:rsid w:val="00D81534"/>
    <w:rsid w:val="00D92FD3"/>
    <w:rsid w:val="00D97B8D"/>
    <w:rsid w:val="00DA18AC"/>
    <w:rsid w:val="00DA4B57"/>
    <w:rsid w:val="00DE740E"/>
    <w:rsid w:val="00DE75F9"/>
    <w:rsid w:val="00DF5063"/>
    <w:rsid w:val="00E2402D"/>
    <w:rsid w:val="00E26789"/>
    <w:rsid w:val="00E51C1B"/>
    <w:rsid w:val="00E730F1"/>
    <w:rsid w:val="00E754FC"/>
    <w:rsid w:val="00E9576A"/>
    <w:rsid w:val="00E9604E"/>
    <w:rsid w:val="00EC148A"/>
    <w:rsid w:val="00EC78BA"/>
    <w:rsid w:val="00F21A07"/>
    <w:rsid w:val="00F25700"/>
    <w:rsid w:val="00F354D9"/>
    <w:rsid w:val="00F43C2F"/>
    <w:rsid w:val="00F57C0E"/>
    <w:rsid w:val="00F57E26"/>
    <w:rsid w:val="00F61DCC"/>
    <w:rsid w:val="00F85DA8"/>
    <w:rsid w:val="00F90DBD"/>
    <w:rsid w:val="00FA4BAE"/>
    <w:rsid w:val="00FC6FD6"/>
    <w:rsid w:val="00FD0F7F"/>
    <w:rsid w:val="00FD1A8B"/>
    <w:rsid w:val="00FD51AE"/>
    <w:rsid w:val="00FD6F11"/>
    <w:rsid w:val="00FE543E"/>
    <w:rsid w:val="00FF30E2"/>
    <w:rsid w:val="00FF4B6C"/>
    <w:rsid w:val="00FF599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286C7"/>
  <w15:chartTrackingRefBased/>
  <w15:docId w15:val="{8C17935F-30DB-4B30-9FE8-6C9A1AFC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6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50AED"/>
    <w:pPr>
      <w:spacing w:after="0" w:line="240" w:lineRule="auto"/>
    </w:pPr>
    <w:rPr>
      <w:rFonts w:ascii="Leelawadee" w:hAnsi="Leelawadee" w:cs="Angsana New"/>
      <w:sz w:val="18"/>
      <w:szCs w:val="22"/>
    </w:rPr>
  </w:style>
  <w:style w:type="character" w:customStyle="1" w:styleId="a5">
    <w:name w:val="ข้อความบอลลูน อักขระ"/>
    <w:basedOn w:val="a0"/>
    <w:link w:val="a4"/>
    <w:uiPriority w:val="99"/>
    <w:semiHidden/>
    <w:rsid w:val="00950AED"/>
    <w:rPr>
      <w:rFonts w:ascii="Leelawadee" w:hAnsi="Leelawadee" w:cs="Angsana New"/>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46241">
      <w:bodyDiv w:val="1"/>
      <w:marLeft w:val="0"/>
      <w:marRight w:val="0"/>
      <w:marTop w:val="0"/>
      <w:marBottom w:val="0"/>
      <w:divBdr>
        <w:top w:val="none" w:sz="0" w:space="0" w:color="auto"/>
        <w:left w:val="none" w:sz="0" w:space="0" w:color="auto"/>
        <w:bottom w:val="none" w:sz="0" w:space="0" w:color="auto"/>
        <w:right w:val="none" w:sz="0" w:space="0" w:color="auto"/>
      </w:divBdr>
    </w:div>
    <w:div w:id="65955953">
      <w:bodyDiv w:val="1"/>
      <w:marLeft w:val="0"/>
      <w:marRight w:val="0"/>
      <w:marTop w:val="0"/>
      <w:marBottom w:val="0"/>
      <w:divBdr>
        <w:top w:val="none" w:sz="0" w:space="0" w:color="auto"/>
        <w:left w:val="none" w:sz="0" w:space="0" w:color="auto"/>
        <w:bottom w:val="none" w:sz="0" w:space="0" w:color="auto"/>
        <w:right w:val="none" w:sz="0" w:space="0" w:color="auto"/>
      </w:divBdr>
      <w:divsChild>
        <w:div w:id="819614481">
          <w:marLeft w:val="0"/>
          <w:marRight w:val="0"/>
          <w:marTop w:val="0"/>
          <w:marBottom w:val="0"/>
          <w:divBdr>
            <w:top w:val="none" w:sz="0" w:space="0" w:color="auto"/>
            <w:left w:val="none" w:sz="0" w:space="0" w:color="auto"/>
            <w:bottom w:val="none" w:sz="0" w:space="0" w:color="auto"/>
            <w:right w:val="none" w:sz="0" w:space="0" w:color="auto"/>
          </w:divBdr>
        </w:div>
        <w:div w:id="1104299383">
          <w:marLeft w:val="0"/>
          <w:marRight w:val="0"/>
          <w:marTop w:val="120"/>
          <w:marBottom w:val="0"/>
          <w:divBdr>
            <w:top w:val="none" w:sz="0" w:space="0" w:color="auto"/>
            <w:left w:val="none" w:sz="0" w:space="0" w:color="auto"/>
            <w:bottom w:val="none" w:sz="0" w:space="0" w:color="auto"/>
            <w:right w:val="none" w:sz="0" w:space="0" w:color="auto"/>
          </w:divBdr>
          <w:divsChild>
            <w:div w:id="16787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7940">
      <w:bodyDiv w:val="1"/>
      <w:marLeft w:val="0"/>
      <w:marRight w:val="0"/>
      <w:marTop w:val="0"/>
      <w:marBottom w:val="0"/>
      <w:divBdr>
        <w:top w:val="none" w:sz="0" w:space="0" w:color="auto"/>
        <w:left w:val="none" w:sz="0" w:space="0" w:color="auto"/>
        <w:bottom w:val="none" w:sz="0" w:space="0" w:color="auto"/>
        <w:right w:val="none" w:sz="0" w:space="0" w:color="auto"/>
      </w:divBdr>
      <w:divsChild>
        <w:div w:id="942154915">
          <w:marLeft w:val="0"/>
          <w:marRight w:val="0"/>
          <w:marTop w:val="0"/>
          <w:marBottom w:val="0"/>
          <w:divBdr>
            <w:top w:val="none" w:sz="0" w:space="0" w:color="auto"/>
            <w:left w:val="none" w:sz="0" w:space="0" w:color="auto"/>
            <w:bottom w:val="none" w:sz="0" w:space="0" w:color="auto"/>
            <w:right w:val="none" w:sz="0" w:space="0" w:color="auto"/>
          </w:divBdr>
        </w:div>
        <w:div w:id="148327806">
          <w:marLeft w:val="0"/>
          <w:marRight w:val="0"/>
          <w:marTop w:val="0"/>
          <w:marBottom w:val="0"/>
          <w:divBdr>
            <w:top w:val="none" w:sz="0" w:space="0" w:color="auto"/>
            <w:left w:val="none" w:sz="0" w:space="0" w:color="auto"/>
            <w:bottom w:val="none" w:sz="0" w:space="0" w:color="auto"/>
            <w:right w:val="none" w:sz="0" w:space="0" w:color="auto"/>
          </w:divBdr>
        </w:div>
      </w:divsChild>
    </w:div>
    <w:div w:id="305746972">
      <w:bodyDiv w:val="1"/>
      <w:marLeft w:val="0"/>
      <w:marRight w:val="0"/>
      <w:marTop w:val="0"/>
      <w:marBottom w:val="0"/>
      <w:divBdr>
        <w:top w:val="none" w:sz="0" w:space="0" w:color="auto"/>
        <w:left w:val="none" w:sz="0" w:space="0" w:color="auto"/>
        <w:bottom w:val="none" w:sz="0" w:space="0" w:color="auto"/>
        <w:right w:val="none" w:sz="0" w:space="0" w:color="auto"/>
      </w:divBdr>
      <w:divsChild>
        <w:div w:id="912392318">
          <w:marLeft w:val="0"/>
          <w:marRight w:val="0"/>
          <w:marTop w:val="0"/>
          <w:marBottom w:val="0"/>
          <w:divBdr>
            <w:top w:val="none" w:sz="0" w:space="0" w:color="auto"/>
            <w:left w:val="none" w:sz="0" w:space="0" w:color="auto"/>
            <w:bottom w:val="none" w:sz="0" w:space="0" w:color="auto"/>
            <w:right w:val="none" w:sz="0" w:space="0" w:color="auto"/>
          </w:divBdr>
        </w:div>
        <w:div w:id="1596748378">
          <w:marLeft w:val="0"/>
          <w:marRight w:val="0"/>
          <w:marTop w:val="0"/>
          <w:marBottom w:val="0"/>
          <w:divBdr>
            <w:top w:val="none" w:sz="0" w:space="0" w:color="auto"/>
            <w:left w:val="none" w:sz="0" w:space="0" w:color="auto"/>
            <w:bottom w:val="none" w:sz="0" w:space="0" w:color="auto"/>
            <w:right w:val="none" w:sz="0" w:space="0" w:color="auto"/>
          </w:divBdr>
        </w:div>
      </w:divsChild>
    </w:div>
    <w:div w:id="639923154">
      <w:bodyDiv w:val="1"/>
      <w:marLeft w:val="0"/>
      <w:marRight w:val="0"/>
      <w:marTop w:val="0"/>
      <w:marBottom w:val="0"/>
      <w:divBdr>
        <w:top w:val="none" w:sz="0" w:space="0" w:color="auto"/>
        <w:left w:val="none" w:sz="0" w:space="0" w:color="auto"/>
        <w:bottom w:val="none" w:sz="0" w:space="0" w:color="auto"/>
        <w:right w:val="none" w:sz="0" w:space="0" w:color="auto"/>
      </w:divBdr>
    </w:div>
    <w:div w:id="800464398">
      <w:bodyDiv w:val="1"/>
      <w:marLeft w:val="0"/>
      <w:marRight w:val="0"/>
      <w:marTop w:val="0"/>
      <w:marBottom w:val="0"/>
      <w:divBdr>
        <w:top w:val="none" w:sz="0" w:space="0" w:color="auto"/>
        <w:left w:val="none" w:sz="0" w:space="0" w:color="auto"/>
        <w:bottom w:val="none" w:sz="0" w:space="0" w:color="auto"/>
        <w:right w:val="none" w:sz="0" w:space="0" w:color="auto"/>
      </w:divBdr>
      <w:divsChild>
        <w:div w:id="1392341446">
          <w:marLeft w:val="0"/>
          <w:marRight w:val="0"/>
          <w:marTop w:val="0"/>
          <w:marBottom w:val="0"/>
          <w:divBdr>
            <w:top w:val="none" w:sz="0" w:space="0" w:color="auto"/>
            <w:left w:val="none" w:sz="0" w:space="0" w:color="auto"/>
            <w:bottom w:val="none" w:sz="0" w:space="0" w:color="auto"/>
            <w:right w:val="none" w:sz="0" w:space="0" w:color="auto"/>
          </w:divBdr>
        </w:div>
        <w:div w:id="1436094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image" Target="media/image1.jpeg"/><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e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F75ED-E5BD-4386-86F9-36CB67A93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357</Words>
  <Characters>2041</Characters>
  <Application>Microsoft Office Word</Application>
  <DocSecurity>0</DocSecurity>
  <Lines>17</Lines>
  <Paragraphs>4</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OMSREE</dc:creator>
  <cp:keywords/>
  <dc:description/>
  <cp:lastModifiedBy>OMSREE</cp:lastModifiedBy>
  <cp:revision>4</cp:revision>
  <cp:lastPrinted>2022-05-11T08:59:00Z</cp:lastPrinted>
  <dcterms:created xsi:type="dcterms:W3CDTF">2022-05-24T02:29:00Z</dcterms:created>
  <dcterms:modified xsi:type="dcterms:W3CDTF">2022-05-24T02:43:00Z</dcterms:modified>
</cp:coreProperties>
</file>