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CC9" w:rsidRDefault="004F5CC9" w:rsidP="004F5CC9">
      <w:pPr>
        <w:rPr>
          <w:rFonts w:ascii="TH SarabunPSK" w:hAnsi="TH SarabunPSK" w:cs="TH SarabunPSK" w:hint="cs"/>
          <w:sz w:val="32"/>
          <w:szCs w:val="32"/>
        </w:rPr>
      </w:pPr>
      <w:bookmarkStart w:id="0" w:name="_GoBack"/>
      <w:bookmarkEnd w:id="0"/>
    </w:p>
    <w:p w:rsidR="004F5CC9" w:rsidRPr="00DB3C10" w:rsidRDefault="004F5CC9" w:rsidP="004F5CC9">
      <w:pPr>
        <w:spacing w:after="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การคิด</w:t>
      </w:r>
      <w:r w:rsidRPr="00DB3C10">
        <w:rPr>
          <w:rFonts w:ascii="TH SarabunPSK" w:hAnsi="TH SarabunPSK" w:cs="TH SarabunPSK" w:hint="cs"/>
          <w:b/>
          <w:bCs/>
          <w:sz w:val="32"/>
          <w:szCs w:val="32"/>
          <w:cs/>
        </w:rPr>
        <w:t>ร้อยละของจำนวนโครงการจำแนกตามวิธีการจัดซื้อจัดจ้าง ประจำปีงบประมาณ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DB3C10">
        <w:rPr>
          <w:rFonts w:ascii="TH SarabunPSK" w:hAnsi="TH SarabunPSK" w:cs="TH SarabunPSK" w:hint="cs"/>
          <w:b/>
          <w:bCs/>
          <w:sz w:val="32"/>
          <w:szCs w:val="32"/>
          <w:cs/>
        </w:rPr>
        <w:t>พ.ศ. 2557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4"/>
        <w:gridCol w:w="1342"/>
        <w:gridCol w:w="1362"/>
        <w:gridCol w:w="1363"/>
        <w:gridCol w:w="1363"/>
        <w:gridCol w:w="2225"/>
      </w:tblGrid>
      <w:tr w:rsidR="004F5CC9" w:rsidTr="005A7150">
        <w:tc>
          <w:tcPr>
            <w:tcW w:w="1384" w:type="dxa"/>
            <w:vMerge w:val="restart"/>
          </w:tcPr>
          <w:p w:rsidR="004F5CC9" w:rsidRDefault="004F5CC9" w:rsidP="005A71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5CC9" w:rsidRDefault="004F5CC9" w:rsidP="005A71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</w:p>
          <w:p w:rsidR="004F5CC9" w:rsidRDefault="004F5CC9" w:rsidP="005A71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7655" w:type="dxa"/>
            <w:gridSpan w:val="5"/>
          </w:tcPr>
          <w:p w:rsidR="004F5CC9" w:rsidRPr="0062658C" w:rsidRDefault="004F5CC9" w:rsidP="005A7150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4F5CC9" w:rsidRDefault="004F5CC9" w:rsidP="005A71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วิธีการจัดซื้อจัดจ้าง</w:t>
            </w:r>
          </w:p>
        </w:tc>
      </w:tr>
      <w:tr w:rsidR="004F5CC9" w:rsidTr="005A7150">
        <w:tc>
          <w:tcPr>
            <w:tcW w:w="1384" w:type="dxa"/>
            <w:vMerge/>
          </w:tcPr>
          <w:p w:rsidR="004F5CC9" w:rsidRDefault="004F5CC9" w:rsidP="005A715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42" w:type="dxa"/>
          </w:tcPr>
          <w:p w:rsidR="004F5CC9" w:rsidRDefault="004F5CC9" w:rsidP="005A71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1362" w:type="dxa"/>
          </w:tcPr>
          <w:p w:rsidR="004F5CC9" w:rsidRDefault="004F5CC9" w:rsidP="005A71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สอบราคา</w:t>
            </w:r>
          </w:p>
        </w:tc>
        <w:tc>
          <w:tcPr>
            <w:tcW w:w="1363" w:type="dxa"/>
          </w:tcPr>
          <w:p w:rsidR="004F5CC9" w:rsidRDefault="004F5CC9" w:rsidP="005A71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วิธีพิเศษ</w:t>
            </w:r>
          </w:p>
        </w:tc>
        <w:tc>
          <w:tcPr>
            <w:tcW w:w="1363" w:type="dxa"/>
          </w:tcPr>
          <w:p w:rsidR="004F5CC9" w:rsidRDefault="004F5CC9" w:rsidP="005A71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วิธีกรณีพิเศษ</w:t>
            </w:r>
          </w:p>
        </w:tc>
        <w:tc>
          <w:tcPr>
            <w:tcW w:w="2225" w:type="dxa"/>
          </w:tcPr>
          <w:p w:rsidR="004F5CC9" w:rsidRDefault="004F5CC9" w:rsidP="005A71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การประมูลด้วยระบบอิเล็กทรอนิกส์</w:t>
            </w:r>
          </w:p>
        </w:tc>
      </w:tr>
      <w:tr w:rsidR="004F5CC9" w:rsidTr="005A7150">
        <w:tc>
          <w:tcPr>
            <w:tcW w:w="1384" w:type="dxa"/>
          </w:tcPr>
          <w:p w:rsidR="004F5CC9" w:rsidRDefault="004F5CC9" w:rsidP="005A71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250</w:t>
            </w:r>
          </w:p>
        </w:tc>
        <w:tc>
          <w:tcPr>
            <w:tcW w:w="1342" w:type="dxa"/>
          </w:tcPr>
          <w:p w:rsidR="004F5CC9" w:rsidRDefault="004F5CC9" w:rsidP="005A71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234</w:t>
            </w:r>
          </w:p>
        </w:tc>
        <w:tc>
          <w:tcPr>
            <w:tcW w:w="1362" w:type="dxa"/>
          </w:tcPr>
          <w:p w:rsidR="004F5CC9" w:rsidRDefault="004F5CC9" w:rsidP="005A71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</w:p>
        </w:tc>
        <w:tc>
          <w:tcPr>
            <w:tcW w:w="1363" w:type="dxa"/>
          </w:tcPr>
          <w:p w:rsidR="004F5CC9" w:rsidRDefault="004F5CC9" w:rsidP="005A71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363" w:type="dxa"/>
          </w:tcPr>
          <w:p w:rsidR="004F5CC9" w:rsidRDefault="004F5CC9" w:rsidP="005A71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2225" w:type="dxa"/>
          </w:tcPr>
          <w:p w:rsidR="004F5CC9" w:rsidRDefault="004F5CC9" w:rsidP="005A71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</w:tr>
      <w:tr w:rsidR="004F5CC9" w:rsidTr="005A7150">
        <w:tc>
          <w:tcPr>
            <w:tcW w:w="1384" w:type="dxa"/>
          </w:tcPr>
          <w:p w:rsidR="004F5CC9" w:rsidRDefault="004F5CC9" w:rsidP="005A715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</w:t>
            </w:r>
          </w:p>
        </w:tc>
        <w:tc>
          <w:tcPr>
            <w:tcW w:w="1342" w:type="dxa"/>
          </w:tcPr>
          <w:p w:rsidR="004F5CC9" w:rsidRDefault="004F5CC9" w:rsidP="005A715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93.60</w:t>
            </w:r>
          </w:p>
        </w:tc>
        <w:tc>
          <w:tcPr>
            <w:tcW w:w="1362" w:type="dxa"/>
          </w:tcPr>
          <w:p w:rsidR="004F5CC9" w:rsidRDefault="004F5CC9" w:rsidP="005A715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4.40</w:t>
            </w:r>
          </w:p>
        </w:tc>
        <w:tc>
          <w:tcPr>
            <w:tcW w:w="1363" w:type="dxa"/>
          </w:tcPr>
          <w:p w:rsidR="004F5CC9" w:rsidRDefault="004F5CC9" w:rsidP="005A715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0.80</w:t>
            </w:r>
          </w:p>
        </w:tc>
        <w:tc>
          <w:tcPr>
            <w:tcW w:w="1363" w:type="dxa"/>
          </w:tcPr>
          <w:p w:rsidR="004F5CC9" w:rsidRDefault="004F5CC9" w:rsidP="005A715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0.80</w:t>
            </w:r>
          </w:p>
        </w:tc>
        <w:tc>
          <w:tcPr>
            <w:tcW w:w="2225" w:type="dxa"/>
          </w:tcPr>
          <w:p w:rsidR="004F5CC9" w:rsidRDefault="004F5CC9" w:rsidP="005A715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0.40</w:t>
            </w:r>
          </w:p>
        </w:tc>
      </w:tr>
    </w:tbl>
    <w:p w:rsidR="004F5CC9" w:rsidRPr="00044DA3" w:rsidRDefault="004F5CC9" w:rsidP="004F5CC9">
      <w:pPr>
        <w:rPr>
          <w:rFonts w:ascii="TH SarabunPSK" w:hAnsi="TH SarabunPSK" w:cs="TH SarabunPSK"/>
          <w:sz w:val="16"/>
          <w:szCs w:val="16"/>
        </w:rPr>
      </w:pPr>
    </w:p>
    <w:p w:rsidR="004F5CC9" w:rsidRDefault="004F5CC9" w:rsidP="004F5CC9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ในปีงบประมาณ  พ.ศ. 2557  เทศบาลตำบลลานข่อย  อำเภอป่าพะยอม  จังหวัดพัทลุง            ได้ดำเนินการจัดซื้อจัดจ้างมีโครงการรวมทั้งสิ้น  249  โครงการ  พบว่าวิธีการจัดซื้อจัดจ้างสูงที่สุดคือ</w:t>
      </w:r>
    </w:p>
    <w:p w:rsidR="004F5CC9" w:rsidRDefault="004F5CC9" w:rsidP="004F5CC9">
      <w:pPr>
        <w:pStyle w:val="a4"/>
        <w:numPr>
          <w:ilvl w:val="0"/>
          <w:numId w:val="2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044DA3">
        <w:rPr>
          <w:rFonts w:ascii="TH SarabunPSK" w:hAnsi="TH SarabunPSK" w:cs="TH SarabunPSK" w:hint="cs"/>
          <w:sz w:val="32"/>
          <w:szCs w:val="32"/>
          <w:cs/>
        </w:rPr>
        <w:t xml:space="preserve">โดยวิธีตกลงราคา  จำนวน  234  โครงการ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 w:rsidRPr="00044DA3">
        <w:rPr>
          <w:rFonts w:ascii="TH SarabunPSK" w:hAnsi="TH SarabunPSK" w:cs="TH SarabunPSK" w:hint="cs"/>
          <w:sz w:val="32"/>
          <w:szCs w:val="32"/>
          <w:cs/>
        </w:rPr>
        <w:t xml:space="preserve">คิดเป็นร้อยละ  93.60 </w:t>
      </w:r>
    </w:p>
    <w:p w:rsidR="004F5CC9" w:rsidRDefault="004F5CC9" w:rsidP="004F5CC9">
      <w:pPr>
        <w:pStyle w:val="a4"/>
        <w:numPr>
          <w:ilvl w:val="0"/>
          <w:numId w:val="2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โดย</w:t>
      </w:r>
      <w:r w:rsidRPr="00044DA3">
        <w:rPr>
          <w:rFonts w:ascii="TH SarabunPSK" w:hAnsi="TH SarabunPSK" w:cs="TH SarabunPSK" w:hint="cs"/>
          <w:sz w:val="32"/>
          <w:szCs w:val="32"/>
          <w:cs/>
        </w:rPr>
        <w:t xml:space="preserve">วิธีสอบราคา  จำนวน  11  โครงการ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</w:t>
      </w:r>
      <w:r w:rsidRPr="00044DA3">
        <w:rPr>
          <w:rFonts w:ascii="TH SarabunPSK" w:hAnsi="TH SarabunPSK" w:cs="TH SarabunPSK" w:hint="cs"/>
          <w:sz w:val="32"/>
          <w:szCs w:val="32"/>
          <w:cs/>
        </w:rPr>
        <w:t xml:space="preserve">คิดเป็นร้อยละ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44DA3">
        <w:rPr>
          <w:rFonts w:ascii="TH SarabunPSK" w:hAnsi="TH SarabunPSK" w:cs="TH SarabunPSK" w:hint="cs"/>
          <w:sz w:val="32"/>
          <w:szCs w:val="32"/>
          <w:cs/>
        </w:rPr>
        <w:t xml:space="preserve">4.40  </w:t>
      </w:r>
    </w:p>
    <w:p w:rsidR="004F5CC9" w:rsidRDefault="004F5CC9" w:rsidP="004F5CC9">
      <w:pPr>
        <w:pStyle w:val="a4"/>
        <w:numPr>
          <w:ilvl w:val="0"/>
          <w:numId w:val="2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โดย</w:t>
      </w:r>
      <w:r w:rsidRPr="00044DA3">
        <w:rPr>
          <w:rFonts w:ascii="TH SarabunPSK" w:hAnsi="TH SarabunPSK" w:cs="TH SarabunPSK" w:hint="cs"/>
          <w:sz w:val="32"/>
          <w:szCs w:val="32"/>
          <w:cs/>
        </w:rPr>
        <w:t xml:space="preserve">วิธีพิเศษและวิธีกรณีพิเศษ  อย่างละจำนวน  2  โครงการ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</w:t>
      </w:r>
      <w:r w:rsidRPr="00044DA3">
        <w:rPr>
          <w:rFonts w:ascii="TH SarabunPSK" w:hAnsi="TH SarabunPSK" w:cs="TH SarabunPSK" w:hint="cs"/>
          <w:sz w:val="32"/>
          <w:szCs w:val="32"/>
          <w:cs/>
        </w:rPr>
        <w:t xml:space="preserve">คิดเป็นร้อยละ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44DA3">
        <w:rPr>
          <w:rFonts w:ascii="TH SarabunPSK" w:hAnsi="TH SarabunPSK" w:cs="TH SarabunPSK" w:hint="cs"/>
          <w:sz w:val="32"/>
          <w:szCs w:val="32"/>
          <w:cs/>
        </w:rPr>
        <w:t xml:space="preserve">0.80 </w:t>
      </w:r>
    </w:p>
    <w:p w:rsidR="004F5CC9" w:rsidRDefault="004F5CC9" w:rsidP="004F5CC9">
      <w:pPr>
        <w:pStyle w:val="a4"/>
        <w:numPr>
          <w:ilvl w:val="0"/>
          <w:numId w:val="2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โดย</w:t>
      </w:r>
      <w:r w:rsidRPr="00044DA3">
        <w:rPr>
          <w:rFonts w:ascii="TH SarabunPSK" w:hAnsi="TH SarabunPSK" w:cs="TH SarabunPSK" w:hint="cs"/>
          <w:sz w:val="32"/>
          <w:szCs w:val="32"/>
          <w:cs/>
        </w:rPr>
        <w:t xml:space="preserve">วิธีการประมูลจ้างด้วยระบบอิเล็กทรอนิกส์  จำนวน  1  โครงการ  คิดเป็นร้อยละ  0.40 </w:t>
      </w:r>
    </w:p>
    <w:p w:rsidR="004F5CC9" w:rsidRPr="00565834" w:rsidRDefault="004F5CC9" w:rsidP="004F5CC9">
      <w:pPr>
        <w:spacing w:after="0"/>
        <w:ind w:left="1440"/>
        <w:jc w:val="thaiDistribute"/>
        <w:rPr>
          <w:rFonts w:ascii="TH SarabunPSK" w:hAnsi="TH SarabunPSK" w:cs="TH SarabunPSK"/>
          <w:sz w:val="16"/>
          <w:szCs w:val="16"/>
        </w:rPr>
      </w:pPr>
    </w:p>
    <w:p w:rsidR="004F5CC9" w:rsidRPr="00565834" w:rsidRDefault="004F5CC9" w:rsidP="004F5CC9">
      <w:pPr>
        <w:spacing w:after="0"/>
        <w:jc w:val="thaiDistribute"/>
        <w:rPr>
          <w:rFonts w:ascii="TH SarabunPSK" w:hAnsi="TH SarabunPSK" w:cs="TH SarabunPSK"/>
          <w:sz w:val="16"/>
          <w:szCs w:val="16"/>
        </w:rPr>
      </w:pPr>
    </w:p>
    <w:p w:rsidR="004F5CC9" w:rsidRDefault="004F5CC9" w:rsidP="004F5CC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แผนภูมิ</w:t>
      </w:r>
      <w:r w:rsidRPr="00565834">
        <w:rPr>
          <w:rFonts w:ascii="TH SarabunPSK" w:hAnsi="TH SarabunPSK" w:cs="TH SarabunPSK" w:hint="cs"/>
          <w:sz w:val="32"/>
          <w:szCs w:val="32"/>
          <w:cs/>
        </w:rPr>
        <w:t>ร้อยละของจำนวนโครงการจำแนกตามวิธีการจัดซื้อจัด</w:t>
      </w:r>
      <w:r>
        <w:rPr>
          <w:rFonts w:ascii="TH SarabunPSK" w:hAnsi="TH SarabunPSK" w:cs="TH SarabunPSK" w:hint="cs"/>
          <w:sz w:val="32"/>
          <w:szCs w:val="32"/>
          <w:cs/>
        </w:rPr>
        <w:t>จ้าง  ประจำปีงบประมาณ  พ.ศ. 2557</w:t>
      </w:r>
    </w:p>
    <w:p w:rsidR="004F5CC9" w:rsidRDefault="004F5CC9" w:rsidP="004F5CC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1035291" wp14:editId="57836E06">
            <wp:simplePos x="0" y="0"/>
            <wp:positionH relativeFrom="column">
              <wp:posOffset>785495</wp:posOffset>
            </wp:positionH>
            <wp:positionV relativeFrom="paragraph">
              <wp:posOffset>264795</wp:posOffset>
            </wp:positionV>
            <wp:extent cx="4572000" cy="2743200"/>
            <wp:effectExtent l="0" t="0" r="19050" b="19050"/>
            <wp:wrapNone/>
            <wp:docPr id="2" name="แผนภูมิ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5CC9" w:rsidRDefault="004F5CC9" w:rsidP="004F5CC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4F5CC9" w:rsidRDefault="004F5CC9" w:rsidP="004F5CC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4F5CC9" w:rsidRDefault="004F5CC9" w:rsidP="004F5CC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4F5CC9" w:rsidRDefault="004F5CC9" w:rsidP="004F5CC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4F5CC9" w:rsidRDefault="004F5CC9" w:rsidP="004F5CC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4F5CC9" w:rsidRDefault="004F5CC9" w:rsidP="004F5CC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4F5CC9" w:rsidRDefault="004F5CC9" w:rsidP="004F5CC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4F5CC9" w:rsidRDefault="004F5CC9" w:rsidP="004F5CC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4F5CC9" w:rsidRDefault="004F5CC9" w:rsidP="004F5CC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4F5CC9" w:rsidRDefault="004F5CC9" w:rsidP="004F5CC9">
      <w:pPr>
        <w:rPr>
          <w:rFonts w:ascii="TH SarabunPSK" w:hAnsi="TH SarabunPSK" w:cs="TH SarabunPSK"/>
          <w:sz w:val="32"/>
          <w:szCs w:val="32"/>
        </w:rPr>
      </w:pPr>
    </w:p>
    <w:p w:rsidR="004F5CC9" w:rsidRDefault="004F5CC9" w:rsidP="004F5CC9">
      <w:pPr>
        <w:rPr>
          <w:rFonts w:ascii="TH SarabunPSK" w:hAnsi="TH SarabunPSK" w:cs="TH SarabunPSK"/>
          <w:sz w:val="32"/>
          <w:szCs w:val="32"/>
        </w:rPr>
      </w:pPr>
    </w:p>
    <w:p w:rsidR="004F5CC9" w:rsidRPr="00565834" w:rsidRDefault="004F5CC9" w:rsidP="004F5CC9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การคิด</w:t>
      </w:r>
      <w:r w:rsidRPr="00565834">
        <w:rPr>
          <w:rFonts w:ascii="TH SarabunPSK" w:hAnsi="TH SarabunPSK" w:cs="TH SarabunPSK" w:hint="cs"/>
          <w:b/>
          <w:bCs/>
          <w:sz w:val="32"/>
          <w:szCs w:val="32"/>
          <w:cs/>
        </w:rPr>
        <w:t>ร้อยละของจำนวนงบประมาณจำแนกตามวิธีการจัดซื้อจัดจ้าง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ประจำปีงบประมาณ </w:t>
      </w:r>
      <w:r w:rsidRPr="0056583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พ.ศ. 2557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30"/>
        <w:gridCol w:w="1342"/>
        <w:gridCol w:w="1362"/>
        <w:gridCol w:w="1363"/>
        <w:gridCol w:w="1415"/>
        <w:gridCol w:w="2225"/>
      </w:tblGrid>
      <w:tr w:rsidR="004F5CC9" w:rsidTr="005A7150">
        <w:tc>
          <w:tcPr>
            <w:tcW w:w="1384" w:type="dxa"/>
            <w:vMerge w:val="restart"/>
          </w:tcPr>
          <w:p w:rsidR="004F5CC9" w:rsidRDefault="004F5CC9" w:rsidP="005A71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F5CC9" w:rsidRDefault="004F5CC9" w:rsidP="005A71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  <w:p w:rsidR="004F5CC9" w:rsidRDefault="004F5CC9" w:rsidP="005A71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7655" w:type="dxa"/>
            <w:gridSpan w:val="5"/>
          </w:tcPr>
          <w:p w:rsidR="004F5CC9" w:rsidRPr="0062658C" w:rsidRDefault="004F5CC9" w:rsidP="005A7150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4F5CC9" w:rsidRDefault="004F5CC9" w:rsidP="005A71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วิธีการจัดซื้อจัดจ้าง</w:t>
            </w:r>
          </w:p>
        </w:tc>
      </w:tr>
      <w:tr w:rsidR="004F5CC9" w:rsidTr="005A7150">
        <w:tc>
          <w:tcPr>
            <w:tcW w:w="1384" w:type="dxa"/>
            <w:vMerge/>
          </w:tcPr>
          <w:p w:rsidR="004F5CC9" w:rsidRDefault="004F5CC9" w:rsidP="005A715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42" w:type="dxa"/>
          </w:tcPr>
          <w:p w:rsidR="004F5CC9" w:rsidRDefault="004F5CC9" w:rsidP="005A71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1362" w:type="dxa"/>
          </w:tcPr>
          <w:p w:rsidR="004F5CC9" w:rsidRDefault="004F5CC9" w:rsidP="005A71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สอบราคา</w:t>
            </w:r>
          </w:p>
        </w:tc>
        <w:tc>
          <w:tcPr>
            <w:tcW w:w="1363" w:type="dxa"/>
          </w:tcPr>
          <w:p w:rsidR="004F5CC9" w:rsidRDefault="004F5CC9" w:rsidP="005A71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วิธีพิเศษ</w:t>
            </w:r>
          </w:p>
        </w:tc>
        <w:tc>
          <w:tcPr>
            <w:tcW w:w="1363" w:type="dxa"/>
          </w:tcPr>
          <w:p w:rsidR="004F5CC9" w:rsidRDefault="004F5CC9" w:rsidP="005A71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วิธีกรณีพิเศษ</w:t>
            </w:r>
          </w:p>
        </w:tc>
        <w:tc>
          <w:tcPr>
            <w:tcW w:w="2225" w:type="dxa"/>
          </w:tcPr>
          <w:p w:rsidR="004F5CC9" w:rsidRDefault="004F5CC9" w:rsidP="005A71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การประมูลด้วยระบบอิเล็กทรอนิกส์</w:t>
            </w:r>
          </w:p>
        </w:tc>
      </w:tr>
      <w:tr w:rsidR="004F5CC9" w:rsidTr="005A7150">
        <w:tc>
          <w:tcPr>
            <w:tcW w:w="1384" w:type="dxa"/>
          </w:tcPr>
          <w:p w:rsidR="004F5CC9" w:rsidRDefault="004F5CC9" w:rsidP="005A71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27,757,382.65</w:t>
            </w:r>
          </w:p>
        </w:tc>
        <w:tc>
          <w:tcPr>
            <w:tcW w:w="1342" w:type="dxa"/>
          </w:tcPr>
          <w:p w:rsidR="004F5CC9" w:rsidRDefault="004F5CC9" w:rsidP="005A71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9,827,720</w:t>
            </w:r>
          </w:p>
        </w:tc>
        <w:tc>
          <w:tcPr>
            <w:tcW w:w="1362" w:type="dxa"/>
          </w:tcPr>
          <w:p w:rsidR="004F5CC9" w:rsidRDefault="004F5CC9" w:rsidP="005A71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>
              <w:rPr>
                <w:rFonts w:ascii="TH SarabunPSK" w:hAnsi="TH SarabunPSK" w:cs="TH SarabunPSK"/>
                <w:sz w:val="32"/>
                <w:szCs w:val="32"/>
              </w:rPr>
              <w:t>,062,054</w:t>
            </w:r>
          </w:p>
        </w:tc>
        <w:tc>
          <w:tcPr>
            <w:tcW w:w="1363" w:type="dxa"/>
          </w:tcPr>
          <w:p w:rsidR="004F5CC9" w:rsidRDefault="004F5CC9" w:rsidP="005A71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>,233,240</w:t>
            </w:r>
          </w:p>
        </w:tc>
        <w:tc>
          <w:tcPr>
            <w:tcW w:w="1363" w:type="dxa"/>
          </w:tcPr>
          <w:p w:rsidR="004F5CC9" w:rsidRDefault="004F5CC9" w:rsidP="005A71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>,664,368.65</w:t>
            </w:r>
          </w:p>
        </w:tc>
        <w:tc>
          <w:tcPr>
            <w:tcW w:w="2225" w:type="dxa"/>
          </w:tcPr>
          <w:p w:rsidR="004F5CC9" w:rsidRDefault="004F5CC9" w:rsidP="005A715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8,970,000</w:t>
            </w:r>
          </w:p>
        </w:tc>
      </w:tr>
      <w:tr w:rsidR="004F5CC9" w:rsidTr="005A7150">
        <w:tc>
          <w:tcPr>
            <w:tcW w:w="1384" w:type="dxa"/>
          </w:tcPr>
          <w:p w:rsidR="004F5CC9" w:rsidRDefault="004F5CC9" w:rsidP="005A715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</w:t>
            </w:r>
          </w:p>
        </w:tc>
        <w:tc>
          <w:tcPr>
            <w:tcW w:w="1342" w:type="dxa"/>
          </w:tcPr>
          <w:p w:rsidR="004F5CC9" w:rsidRDefault="004F5CC9" w:rsidP="005A715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35.41</w:t>
            </w:r>
          </w:p>
        </w:tc>
        <w:tc>
          <w:tcPr>
            <w:tcW w:w="1362" w:type="dxa"/>
          </w:tcPr>
          <w:p w:rsidR="004F5CC9" w:rsidRDefault="004F5CC9" w:rsidP="005A715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21.84</w:t>
            </w:r>
          </w:p>
        </w:tc>
        <w:tc>
          <w:tcPr>
            <w:tcW w:w="1363" w:type="dxa"/>
          </w:tcPr>
          <w:p w:rsidR="004F5CC9" w:rsidRDefault="004F5CC9" w:rsidP="005A715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4.44</w:t>
            </w:r>
          </w:p>
        </w:tc>
        <w:tc>
          <w:tcPr>
            <w:tcW w:w="1363" w:type="dxa"/>
          </w:tcPr>
          <w:p w:rsidR="004F5CC9" w:rsidRDefault="004F5CC9" w:rsidP="005A715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5.99</w:t>
            </w:r>
          </w:p>
        </w:tc>
        <w:tc>
          <w:tcPr>
            <w:tcW w:w="2225" w:type="dxa"/>
          </w:tcPr>
          <w:p w:rsidR="004F5CC9" w:rsidRDefault="004F5CC9" w:rsidP="005A715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32.32</w:t>
            </w:r>
          </w:p>
        </w:tc>
      </w:tr>
    </w:tbl>
    <w:p w:rsidR="004F5CC9" w:rsidRPr="00565834" w:rsidRDefault="004F5CC9" w:rsidP="004F5CC9">
      <w:pPr>
        <w:ind w:firstLine="720"/>
        <w:rPr>
          <w:rFonts w:ascii="TH SarabunPSK" w:hAnsi="TH SarabunPSK" w:cs="TH SarabunPSK"/>
          <w:sz w:val="16"/>
          <w:szCs w:val="16"/>
        </w:rPr>
      </w:pPr>
    </w:p>
    <w:p w:rsidR="004F5CC9" w:rsidRPr="00641132" w:rsidRDefault="004F5CC9" w:rsidP="004F5CC9">
      <w:pPr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จากตารางจะเห็นได้ว่างบประมาณในภาพรวมที่ใช้ในการจัดซื้อจัดจ้างของสำนักงานเทศบาลตำบลลานข่อย  จำนวน  27</w:t>
      </w:r>
      <w:r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757</w:t>
      </w:r>
      <w:r>
        <w:rPr>
          <w:rFonts w:ascii="TH SarabunPSK" w:hAnsi="TH SarabunPSK" w:cs="TH SarabunPSK"/>
          <w:sz w:val="32"/>
          <w:szCs w:val="32"/>
        </w:rPr>
        <w:t xml:space="preserve">,382.65  </w:t>
      </w:r>
      <w:r>
        <w:rPr>
          <w:rFonts w:ascii="TH SarabunPSK" w:hAnsi="TH SarabunPSK" w:cs="TH SarabunPSK" w:hint="cs"/>
          <w:sz w:val="32"/>
          <w:szCs w:val="32"/>
          <w:cs/>
        </w:rPr>
        <w:t>บาท  พบว่างบประมาณที่ใช้ในการจัดซื้อจัดจ้าง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เป็นดังนี้</w:t>
      </w:r>
    </w:p>
    <w:p w:rsidR="004F5CC9" w:rsidRDefault="004F5CC9" w:rsidP="004F5CC9">
      <w:pPr>
        <w:pStyle w:val="a4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โดยวิธีตกลงราคา  เป็นเงิน  9</w:t>
      </w:r>
      <w:r>
        <w:rPr>
          <w:rFonts w:ascii="TH SarabunPSK" w:hAnsi="TH SarabunPSK" w:cs="TH SarabunPSK"/>
          <w:sz w:val="32"/>
          <w:szCs w:val="32"/>
        </w:rPr>
        <w:t>,827,720.-</w:t>
      </w:r>
      <w:r>
        <w:rPr>
          <w:rFonts w:ascii="TH SarabunPSK" w:hAnsi="TH SarabunPSK" w:cs="TH SarabunPSK" w:hint="cs"/>
          <w:sz w:val="32"/>
          <w:szCs w:val="32"/>
          <w:cs/>
        </w:rPr>
        <w:t>บาท                            คิดเป็นร้อยละ  35.41</w:t>
      </w:r>
    </w:p>
    <w:p w:rsidR="004F5CC9" w:rsidRPr="00641132" w:rsidRDefault="004F5CC9" w:rsidP="004F5CC9">
      <w:pPr>
        <w:pStyle w:val="a4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641132">
        <w:rPr>
          <w:rFonts w:ascii="TH SarabunPSK" w:hAnsi="TH SarabunPSK" w:cs="TH SarabunPSK" w:hint="cs"/>
          <w:sz w:val="32"/>
          <w:szCs w:val="32"/>
          <w:cs/>
        </w:rPr>
        <w:t>โดยวิธีการประมูลด้วยระบบอิเล็กทรอนิกส์เป็นเงิน  8</w:t>
      </w:r>
      <w:r w:rsidRPr="00641132">
        <w:rPr>
          <w:rFonts w:ascii="TH SarabunPSK" w:hAnsi="TH SarabunPSK" w:cs="TH SarabunPSK"/>
          <w:sz w:val="32"/>
          <w:szCs w:val="32"/>
        </w:rPr>
        <w:t>,</w:t>
      </w:r>
      <w:r w:rsidRPr="00641132">
        <w:rPr>
          <w:rFonts w:ascii="TH SarabunPSK" w:hAnsi="TH SarabunPSK" w:cs="TH SarabunPSK" w:hint="cs"/>
          <w:sz w:val="32"/>
          <w:szCs w:val="32"/>
          <w:cs/>
        </w:rPr>
        <w:t>970</w:t>
      </w:r>
      <w:r w:rsidRPr="00641132">
        <w:rPr>
          <w:rFonts w:ascii="TH SarabunPSK" w:hAnsi="TH SarabunPSK" w:cs="TH SarabunPSK"/>
          <w:sz w:val="32"/>
          <w:szCs w:val="32"/>
        </w:rPr>
        <w:t>,000.-</w:t>
      </w:r>
      <w:r w:rsidRPr="00641132">
        <w:rPr>
          <w:rFonts w:ascii="TH SarabunPSK" w:hAnsi="TH SarabunPSK" w:cs="TH SarabunPSK" w:hint="cs"/>
          <w:sz w:val="32"/>
          <w:szCs w:val="32"/>
          <w:cs/>
        </w:rPr>
        <w:t>บาท คิดเป็นร้อยละ 32.32</w:t>
      </w:r>
    </w:p>
    <w:p w:rsidR="004F5CC9" w:rsidRDefault="004F5CC9" w:rsidP="004F5CC9">
      <w:pPr>
        <w:pStyle w:val="a4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โดยวิธีสอบราคา  เป็นเงิน  </w:t>
      </w:r>
      <w:r>
        <w:rPr>
          <w:rFonts w:ascii="TH SarabunPSK" w:hAnsi="TH SarabunPSK" w:cs="TH SarabunPSK"/>
          <w:sz w:val="32"/>
          <w:szCs w:val="32"/>
        </w:rPr>
        <w:t>6,062,054.-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บาท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     คิดเป็นร้อยละ 21.84</w:t>
      </w:r>
    </w:p>
    <w:p w:rsidR="004F5CC9" w:rsidRDefault="004F5CC9" w:rsidP="004F5CC9">
      <w:pPr>
        <w:pStyle w:val="a4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โดยวิธีกรณีพิเศษ  เป็นเงิน  1</w:t>
      </w:r>
      <w:r>
        <w:rPr>
          <w:rFonts w:ascii="TH SarabunPSK" w:hAnsi="TH SarabunPSK" w:cs="TH SarabunPSK"/>
          <w:sz w:val="32"/>
          <w:szCs w:val="32"/>
        </w:rPr>
        <w:t>,664,368.65.-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คิดเป็นร้อยละ   5.99</w:t>
      </w:r>
    </w:p>
    <w:p w:rsidR="004F5CC9" w:rsidRDefault="004F5CC9" w:rsidP="004F5CC9">
      <w:pPr>
        <w:pStyle w:val="a4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โดยวิธีพิเศษ        เป็นเงิน  1</w:t>
      </w:r>
      <w:r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233</w:t>
      </w:r>
      <w:r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240.-บาท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คิดเป็นร้อยละ   4.44</w:t>
      </w:r>
    </w:p>
    <w:p w:rsidR="004F5CC9" w:rsidRDefault="004F5CC9" w:rsidP="004F5CC9">
      <w:pPr>
        <w:rPr>
          <w:rFonts w:ascii="TH SarabunPSK" w:hAnsi="TH SarabunPSK" w:cs="TH SarabunPSK"/>
          <w:sz w:val="32"/>
          <w:szCs w:val="32"/>
        </w:rPr>
      </w:pPr>
    </w:p>
    <w:p w:rsidR="004F5CC9" w:rsidRDefault="004F5CC9" w:rsidP="004F5CC9">
      <w:pPr>
        <w:rPr>
          <w:rFonts w:ascii="TH SarabunPSK" w:hAnsi="TH SarabunPSK" w:cs="TH SarabunPSK"/>
          <w:sz w:val="32"/>
          <w:szCs w:val="32"/>
        </w:rPr>
      </w:pPr>
      <w:r w:rsidRPr="00871280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1312" behindDoc="0" locked="0" layoutInCell="1" allowOverlap="1" wp14:anchorId="54FA6A69" wp14:editId="25D11FC7">
            <wp:simplePos x="0" y="0"/>
            <wp:positionH relativeFrom="column">
              <wp:posOffset>1109345</wp:posOffset>
            </wp:positionH>
            <wp:positionV relativeFrom="paragraph">
              <wp:posOffset>240030</wp:posOffset>
            </wp:positionV>
            <wp:extent cx="4572000" cy="2743200"/>
            <wp:effectExtent l="0" t="0" r="19050" b="19050"/>
            <wp:wrapNone/>
            <wp:docPr id="3" name="แผนภูมิ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5CC9" w:rsidRDefault="004F5CC9" w:rsidP="004F5CC9">
      <w:pPr>
        <w:rPr>
          <w:rFonts w:ascii="TH SarabunPSK" w:hAnsi="TH SarabunPSK" w:cs="TH SarabunPSK"/>
          <w:sz w:val="32"/>
          <w:szCs w:val="32"/>
        </w:rPr>
      </w:pPr>
    </w:p>
    <w:p w:rsidR="004F5CC9" w:rsidRDefault="004F5CC9" w:rsidP="004F5CC9">
      <w:pPr>
        <w:rPr>
          <w:rFonts w:ascii="TH SarabunPSK" w:hAnsi="TH SarabunPSK" w:cs="TH SarabunPSK"/>
          <w:sz w:val="32"/>
          <w:szCs w:val="32"/>
        </w:rPr>
      </w:pPr>
    </w:p>
    <w:p w:rsidR="004F5CC9" w:rsidRDefault="004F5CC9" w:rsidP="004F5CC9">
      <w:pPr>
        <w:rPr>
          <w:rFonts w:ascii="TH SarabunPSK" w:hAnsi="TH SarabunPSK" w:cs="TH SarabunPSK"/>
          <w:sz w:val="32"/>
          <w:szCs w:val="32"/>
        </w:rPr>
      </w:pPr>
    </w:p>
    <w:p w:rsidR="004F5CC9" w:rsidRDefault="004F5CC9" w:rsidP="004F5CC9">
      <w:pPr>
        <w:rPr>
          <w:rFonts w:ascii="TH SarabunPSK" w:hAnsi="TH SarabunPSK" w:cs="TH SarabunPSK"/>
          <w:sz w:val="32"/>
          <w:szCs w:val="32"/>
        </w:rPr>
      </w:pPr>
    </w:p>
    <w:p w:rsidR="004F5CC9" w:rsidRDefault="004F5CC9" w:rsidP="004F5CC9">
      <w:pPr>
        <w:rPr>
          <w:rFonts w:ascii="TH SarabunPSK" w:hAnsi="TH SarabunPSK" w:cs="TH SarabunPSK"/>
          <w:sz w:val="32"/>
          <w:szCs w:val="32"/>
        </w:rPr>
      </w:pPr>
    </w:p>
    <w:p w:rsidR="004F5CC9" w:rsidRDefault="004F5CC9" w:rsidP="004F5CC9">
      <w:pPr>
        <w:rPr>
          <w:rFonts w:ascii="TH SarabunPSK" w:hAnsi="TH SarabunPSK" w:cs="TH SarabunPSK"/>
          <w:sz w:val="32"/>
          <w:szCs w:val="32"/>
        </w:rPr>
      </w:pPr>
    </w:p>
    <w:p w:rsidR="004F5CC9" w:rsidRDefault="004F5CC9" w:rsidP="004F5CC9">
      <w:pPr>
        <w:rPr>
          <w:rFonts w:ascii="TH SarabunPSK" w:hAnsi="TH SarabunPSK" w:cs="TH SarabunPSK"/>
          <w:sz w:val="32"/>
          <w:szCs w:val="32"/>
        </w:rPr>
      </w:pPr>
    </w:p>
    <w:p w:rsidR="004F5CC9" w:rsidRDefault="004F5CC9" w:rsidP="004F5CC9">
      <w:pPr>
        <w:rPr>
          <w:rFonts w:ascii="TH SarabunPSK" w:hAnsi="TH SarabunPSK" w:cs="TH SarabunPSK"/>
          <w:sz w:val="32"/>
          <w:szCs w:val="32"/>
        </w:rPr>
      </w:pPr>
    </w:p>
    <w:p w:rsidR="004F5CC9" w:rsidRDefault="004F5CC9" w:rsidP="004F5CC9">
      <w:pPr>
        <w:rPr>
          <w:rFonts w:ascii="TH SarabunPSK" w:hAnsi="TH SarabunPSK" w:cs="TH SarabunPSK"/>
          <w:sz w:val="32"/>
          <w:szCs w:val="32"/>
        </w:rPr>
      </w:pPr>
    </w:p>
    <w:p w:rsidR="004F5CC9" w:rsidRPr="00044DA3" w:rsidRDefault="004F5CC9" w:rsidP="004F5CC9">
      <w:pPr>
        <w:rPr>
          <w:rFonts w:ascii="TH SarabunPSK" w:hAnsi="TH SarabunPSK" w:cs="TH SarabunPSK"/>
          <w:sz w:val="32"/>
          <w:szCs w:val="32"/>
        </w:rPr>
      </w:pPr>
    </w:p>
    <w:p w:rsidR="004F5CC9" w:rsidRPr="00A02651" w:rsidRDefault="004F5CC9" w:rsidP="004F5CC9">
      <w:pPr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</w:p>
    <w:p w:rsidR="00A02651" w:rsidRPr="00A02651" w:rsidRDefault="00A02651" w:rsidP="005F61E3">
      <w:pPr>
        <w:rPr>
          <w:rFonts w:ascii="TH SarabunPSK" w:hAnsi="TH SarabunPSK" w:cs="TH SarabunPSK" w:hint="cs"/>
          <w:sz w:val="32"/>
          <w:szCs w:val="32"/>
          <w:cs/>
        </w:rPr>
      </w:pPr>
    </w:p>
    <w:sectPr w:rsidR="00A02651" w:rsidRPr="00A02651" w:rsidSect="005B2CF7">
      <w:pgSz w:w="11906" w:h="16838"/>
      <w:pgMar w:top="1440" w:right="1134" w:bottom="14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E44A8"/>
    <w:multiLevelType w:val="hybridMultilevel"/>
    <w:tmpl w:val="42D44554"/>
    <w:lvl w:ilvl="0" w:tplc="CCDA821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59154295"/>
    <w:multiLevelType w:val="hybridMultilevel"/>
    <w:tmpl w:val="00C86654"/>
    <w:lvl w:ilvl="0" w:tplc="3554699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DE0"/>
    <w:rsid w:val="0004008B"/>
    <w:rsid w:val="00044DA3"/>
    <w:rsid w:val="00155BED"/>
    <w:rsid w:val="00192A14"/>
    <w:rsid w:val="00451E63"/>
    <w:rsid w:val="004F5CC9"/>
    <w:rsid w:val="00565834"/>
    <w:rsid w:val="005B2CF7"/>
    <w:rsid w:val="005F61E3"/>
    <w:rsid w:val="0062658C"/>
    <w:rsid w:val="00641132"/>
    <w:rsid w:val="00697F8C"/>
    <w:rsid w:val="006C343D"/>
    <w:rsid w:val="006E6DE0"/>
    <w:rsid w:val="007E147F"/>
    <w:rsid w:val="00871280"/>
    <w:rsid w:val="0088248C"/>
    <w:rsid w:val="009703AB"/>
    <w:rsid w:val="00A02651"/>
    <w:rsid w:val="00AA4548"/>
    <w:rsid w:val="00AE7726"/>
    <w:rsid w:val="00C22AEA"/>
    <w:rsid w:val="00CB54B3"/>
    <w:rsid w:val="00DB3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77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4113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E147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E147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77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4113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E147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E147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&#3626;&#3617;&#3640;&#3604;&#3591;&#3634;&#3609;1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&#3626;&#3617;&#3640;&#3604;&#3591;&#3634;&#3609;1" TargetMode="External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pieChart>
        <c:varyColors val="1"/>
        <c:ser>
          <c:idx val="0"/>
          <c:order val="0"/>
          <c:dLbls>
            <c:dLbl>
              <c:idx val="1"/>
              <c:layout>
                <c:manualLayout>
                  <c:x val="2.5568678915135607E-2"/>
                  <c:y val="0.1147626859142607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1.8643263342082241E-2"/>
                  <c:y val="-1.91827063283756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2.2075240594925636E-2"/>
                  <c:y val="-1.650298920968212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7.0314741907261599E-2"/>
                  <c:y val="1.869531933508311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Sheet1!$A$1:$E$1</c:f>
              <c:strCache>
                <c:ptCount val="5"/>
                <c:pt idx="0">
                  <c:v>ตกลงราคา</c:v>
                </c:pt>
                <c:pt idx="1">
                  <c:v>สอบราคา</c:v>
                </c:pt>
                <c:pt idx="2">
                  <c:v>วิธีพิเศษ</c:v>
                </c:pt>
                <c:pt idx="3">
                  <c:v>วิธีกรณีพิเศษ</c:v>
                </c:pt>
                <c:pt idx="4">
                  <c:v>การประมูลด้วยระบบอิเล็กทรอนิกส์</c:v>
                </c:pt>
              </c:strCache>
            </c:strRef>
          </c:cat>
          <c:val>
            <c:numRef>
              <c:f>Sheet1!$A$2:$E$2</c:f>
              <c:numCache>
                <c:formatCode>General</c:formatCode>
                <c:ptCount val="5"/>
                <c:pt idx="0">
                  <c:v>93.6</c:v>
                </c:pt>
                <c:pt idx="1">
                  <c:v>4.4000000000000004</c:v>
                </c:pt>
                <c:pt idx="2">
                  <c:v>0.8</c:v>
                </c:pt>
                <c:pt idx="3">
                  <c:v>0.8</c:v>
                </c:pt>
                <c:pt idx="4">
                  <c:v>0.4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63148753280839898"/>
          <c:y val="0.17496609798775156"/>
          <c:w val="0.35184580052493436"/>
          <c:h val="0.53432669874599004"/>
        </c:manualLayout>
      </c:layout>
      <c:overlay val="0"/>
      <c:txPr>
        <a:bodyPr/>
        <a:lstStyle/>
        <a:p>
          <a:pPr>
            <a:defRPr sz="1200">
              <a:latin typeface="TH SarabunIT๙" pitchFamily="34" charset="-34"/>
              <a:cs typeface="TH SarabunIT๙" pitchFamily="34" charset="-34"/>
            </a:defRPr>
          </a:pPr>
          <a:endParaRPr lang="th-TH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pieChart>
        <c:varyColors val="1"/>
        <c:ser>
          <c:idx val="0"/>
          <c:order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Sheet1!$A$20:$E$20</c:f>
              <c:strCache>
                <c:ptCount val="5"/>
                <c:pt idx="0">
                  <c:v>ตกลงราคา</c:v>
                </c:pt>
                <c:pt idx="1">
                  <c:v>สอบราคา</c:v>
                </c:pt>
                <c:pt idx="2">
                  <c:v>วิธีพิเศษ</c:v>
                </c:pt>
                <c:pt idx="3">
                  <c:v>วิธีกรณีพิเศษ</c:v>
                </c:pt>
                <c:pt idx="4">
                  <c:v>การประมูลด้วยระบบอิเล็กทรอนิกส์</c:v>
                </c:pt>
              </c:strCache>
            </c:strRef>
          </c:cat>
          <c:val>
            <c:numRef>
              <c:f>Sheet1!$A$21:$E$21</c:f>
              <c:numCache>
                <c:formatCode>General</c:formatCode>
                <c:ptCount val="5"/>
                <c:pt idx="0">
                  <c:v>35.409999999999997</c:v>
                </c:pt>
                <c:pt idx="1">
                  <c:v>21.84</c:v>
                </c:pt>
                <c:pt idx="2">
                  <c:v>4.4400000000000004</c:v>
                </c:pt>
                <c:pt idx="3">
                  <c:v>5.99</c:v>
                </c:pt>
                <c:pt idx="4">
                  <c:v>32.32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61759864391951003"/>
          <c:y val="0.14255869058034412"/>
          <c:w val="0.36573468941382326"/>
          <c:h val="0.56673410615339748"/>
        </c:manualLayout>
      </c:layout>
      <c:overlay val="0"/>
      <c:txPr>
        <a:bodyPr/>
        <a:lstStyle/>
        <a:p>
          <a:pPr>
            <a:defRPr sz="1400">
              <a:latin typeface="TH SarabunIT๙" pitchFamily="34" charset="-34"/>
              <a:cs typeface="TH SarabunIT๙" pitchFamily="34" charset="-34"/>
            </a:defRPr>
          </a:pPr>
          <a:endParaRPr lang="th-TH"/>
        </a:p>
      </c:txPr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651B25-A612-4DD9-9838-84F6E2456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CHA-UAT_IT</dc:creator>
  <cp:keywords/>
  <dc:description/>
  <cp:lastModifiedBy>PadsaNU</cp:lastModifiedBy>
  <cp:revision>15</cp:revision>
  <cp:lastPrinted>2015-11-17T04:37:00Z</cp:lastPrinted>
  <dcterms:created xsi:type="dcterms:W3CDTF">2015-11-17T02:58:00Z</dcterms:created>
  <dcterms:modified xsi:type="dcterms:W3CDTF">2016-03-07T08:01:00Z</dcterms:modified>
</cp:coreProperties>
</file>