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51" w:rsidRDefault="00A02651" w:rsidP="005F61E3">
      <w:pPr>
        <w:rPr>
          <w:rFonts w:ascii="TH SarabunPSK" w:hAnsi="TH SarabunPSK" w:cs="TH SarabunPSK"/>
          <w:sz w:val="32"/>
          <w:szCs w:val="32"/>
        </w:rPr>
      </w:pPr>
    </w:p>
    <w:p w:rsidR="00A02651" w:rsidRPr="00DB3C10" w:rsidRDefault="00565834" w:rsidP="00565834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E7726" w:rsidRPr="00DB3C10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ร้อยละของจำนวนโครงการจำแนกตามวิธีการจัดซื้อจัดจ้าง ประจำปีงบประมาณ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E7726" w:rsidRPr="00DB3C10">
        <w:rPr>
          <w:rFonts w:ascii="TH SarabunPSK" w:hAnsi="TH SarabunPSK" w:cs="TH SarabunPSK" w:hint="cs"/>
          <w:b/>
          <w:bCs/>
          <w:sz w:val="32"/>
          <w:szCs w:val="32"/>
          <w:cs/>
        </w:rPr>
        <w:t>พ.ศ. 2557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342"/>
        <w:gridCol w:w="1362"/>
        <w:gridCol w:w="1363"/>
        <w:gridCol w:w="1363"/>
        <w:gridCol w:w="2225"/>
      </w:tblGrid>
      <w:tr w:rsidR="00C22AEA" w:rsidTr="00C22AEA">
        <w:tc>
          <w:tcPr>
            <w:tcW w:w="1384" w:type="dxa"/>
            <w:vMerge w:val="restart"/>
          </w:tcPr>
          <w:p w:rsidR="0004008B" w:rsidRDefault="0004008B" w:rsidP="006265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AEA" w:rsidRDefault="00C22AEA" w:rsidP="006265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:rsidR="00C22AEA" w:rsidRDefault="00C22AEA" w:rsidP="006265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7655" w:type="dxa"/>
            <w:gridSpan w:val="5"/>
          </w:tcPr>
          <w:p w:rsidR="00C22AEA" w:rsidRPr="0062658C" w:rsidRDefault="00C22AEA" w:rsidP="0062658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22AEA" w:rsidRDefault="00C22AEA" w:rsidP="006265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วิธีการจัดซื้อจัดจ้าง</w:t>
            </w:r>
          </w:p>
        </w:tc>
      </w:tr>
      <w:tr w:rsidR="00C22AEA" w:rsidTr="00C22AEA">
        <w:tc>
          <w:tcPr>
            <w:tcW w:w="1384" w:type="dxa"/>
            <w:vMerge/>
          </w:tcPr>
          <w:p w:rsidR="00C22AEA" w:rsidRDefault="00C22AEA" w:rsidP="005B2C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</w:tcPr>
          <w:p w:rsidR="00C22AEA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1362" w:type="dxa"/>
          </w:tcPr>
          <w:p w:rsidR="00C22AEA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1363" w:type="dxa"/>
          </w:tcPr>
          <w:p w:rsidR="00C22AEA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1363" w:type="dxa"/>
          </w:tcPr>
          <w:p w:rsidR="00C22AEA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วิธีกรณีพิเศษ</w:t>
            </w:r>
          </w:p>
        </w:tc>
        <w:tc>
          <w:tcPr>
            <w:tcW w:w="2225" w:type="dxa"/>
          </w:tcPr>
          <w:p w:rsidR="00C22AEA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การประมูลด้วยระบบอิเล็กทรอนิกส์</w:t>
            </w:r>
          </w:p>
        </w:tc>
      </w:tr>
      <w:tr w:rsidR="0062658C" w:rsidTr="00C22AEA">
        <w:tc>
          <w:tcPr>
            <w:tcW w:w="1384" w:type="dxa"/>
          </w:tcPr>
          <w:p w:rsidR="0062658C" w:rsidRDefault="00C22AEA" w:rsidP="00882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8248C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342" w:type="dxa"/>
          </w:tcPr>
          <w:p w:rsidR="0062658C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234</w:t>
            </w:r>
          </w:p>
        </w:tc>
        <w:tc>
          <w:tcPr>
            <w:tcW w:w="1362" w:type="dxa"/>
          </w:tcPr>
          <w:p w:rsidR="0062658C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363" w:type="dxa"/>
          </w:tcPr>
          <w:p w:rsidR="0062658C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363" w:type="dxa"/>
          </w:tcPr>
          <w:p w:rsidR="0062658C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225" w:type="dxa"/>
          </w:tcPr>
          <w:p w:rsidR="0062658C" w:rsidRDefault="0088248C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C22AEA" w:rsidTr="00C22AEA">
        <w:tc>
          <w:tcPr>
            <w:tcW w:w="1384" w:type="dxa"/>
          </w:tcPr>
          <w:p w:rsidR="00C22AEA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342" w:type="dxa"/>
          </w:tcPr>
          <w:p w:rsidR="00C22AEA" w:rsidRDefault="00C22AEA" w:rsidP="0088248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93.</w:t>
            </w:r>
            <w:r w:rsidR="0088248C"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</w:p>
        </w:tc>
        <w:tc>
          <w:tcPr>
            <w:tcW w:w="1362" w:type="dxa"/>
          </w:tcPr>
          <w:p w:rsidR="00C22AEA" w:rsidRDefault="0088248C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4.40</w:t>
            </w:r>
          </w:p>
        </w:tc>
        <w:tc>
          <w:tcPr>
            <w:tcW w:w="1363" w:type="dxa"/>
          </w:tcPr>
          <w:p w:rsidR="00C22AEA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0.80</w:t>
            </w:r>
          </w:p>
        </w:tc>
        <w:tc>
          <w:tcPr>
            <w:tcW w:w="1363" w:type="dxa"/>
          </w:tcPr>
          <w:p w:rsidR="00C22AEA" w:rsidRDefault="00C22AEA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0.80</w:t>
            </w:r>
          </w:p>
        </w:tc>
        <w:tc>
          <w:tcPr>
            <w:tcW w:w="2225" w:type="dxa"/>
          </w:tcPr>
          <w:p w:rsidR="00C22AEA" w:rsidRDefault="0088248C" w:rsidP="00C22AE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0.40</w:t>
            </w:r>
          </w:p>
        </w:tc>
      </w:tr>
    </w:tbl>
    <w:p w:rsidR="00C22AEA" w:rsidRPr="00044DA3" w:rsidRDefault="00C22AEA" w:rsidP="00044DA3">
      <w:pPr>
        <w:rPr>
          <w:rFonts w:ascii="TH SarabunPSK" w:hAnsi="TH SarabunPSK" w:cs="TH SarabunPSK"/>
          <w:sz w:val="16"/>
          <w:szCs w:val="16"/>
        </w:rPr>
      </w:pPr>
    </w:p>
    <w:p w:rsidR="00044DA3" w:rsidRDefault="00192A14" w:rsidP="00044DA3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04008B">
        <w:rPr>
          <w:rFonts w:ascii="TH SarabunPSK" w:hAnsi="TH SarabunPSK" w:cs="TH SarabunPSK" w:hint="cs"/>
          <w:sz w:val="32"/>
          <w:szCs w:val="32"/>
          <w:cs/>
        </w:rPr>
        <w:t xml:space="preserve">ในปีงบประมาณ  พ.ศ. 2557  เทศบาลตำบลลานข่อย  อำเภอป่าพะยอม  จังหวัดพัทลุง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04008B">
        <w:rPr>
          <w:rFonts w:ascii="TH SarabunPSK" w:hAnsi="TH SarabunPSK" w:cs="TH SarabunPSK" w:hint="cs"/>
          <w:sz w:val="32"/>
          <w:szCs w:val="32"/>
          <w:cs/>
        </w:rPr>
        <w:t>ได้ดำเนินการจัดซื้อจัดจ้าง</w:t>
      </w:r>
      <w:r>
        <w:rPr>
          <w:rFonts w:ascii="TH SarabunPSK" w:hAnsi="TH SarabunPSK" w:cs="TH SarabunPSK" w:hint="cs"/>
          <w:sz w:val="32"/>
          <w:szCs w:val="32"/>
          <w:cs/>
        </w:rPr>
        <w:t>มีโครงการรวมทั้งสิ้น  249  โครงการ  พบว่าวิธีการจัดซื้อจัดจ้างสูงที่สุดคือ</w:t>
      </w:r>
    </w:p>
    <w:p w:rsidR="00044DA3" w:rsidRDefault="00044DA3" w:rsidP="00044DA3">
      <w:pPr>
        <w:pStyle w:val="a4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44DA3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 xml:space="preserve">วิธีตกลงราคา  จำนวน  234  โครงการ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>คิดเป็นร้อยละ  93.</w:t>
      </w:r>
      <w:r w:rsidR="0088248C" w:rsidRPr="00044DA3">
        <w:rPr>
          <w:rFonts w:ascii="TH SarabunPSK" w:hAnsi="TH SarabunPSK" w:cs="TH SarabunPSK" w:hint="cs"/>
          <w:sz w:val="32"/>
          <w:szCs w:val="32"/>
          <w:cs/>
        </w:rPr>
        <w:t>60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44DA3" w:rsidRDefault="00044DA3" w:rsidP="00044DA3">
      <w:pPr>
        <w:pStyle w:val="a4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 xml:space="preserve">วิธีสอบราคา  จำนวน  11  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>4.4</w:t>
      </w:r>
      <w:r w:rsidR="0088248C" w:rsidRPr="00044DA3">
        <w:rPr>
          <w:rFonts w:ascii="TH SarabunPSK" w:hAnsi="TH SarabunPSK" w:cs="TH SarabunPSK" w:hint="cs"/>
          <w:sz w:val="32"/>
          <w:szCs w:val="32"/>
          <w:cs/>
        </w:rPr>
        <w:t>0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044DA3" w:rsidRDefault="00044DA3" w:rsidP="00044DA3">
      <w:pPr>
        <w:pStyle w:val="a4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 xml:space="preserve">วิธีพิเศษและวิธีกรณีพิเศษ  อย่างละจำนวน  2  โครงการ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2A14" w:rsidRPr="00044DA3">
        <w:rPr>
          <w:rFonts w:ascii="TH SarabunPSK" w:hAnsi="TH SarabunPSK" w:cs="TH SarabunPSK" w:hint="cs"/>
          <w:sz w:val="32"/>
          <w:szCs w:val="32"/>
          <w:cs/>
        </w:rPr>
        <w:t xml:space="preserve">0.80 </w:t>
      </w:r>
    </w:p>
    <w:p w:rsidR="0004008B" w:rsidRDefault="00044DA3" w:rsidP="00044DA3">
      <w:pPr>
        <w:pStyle w:val="a4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88248C" w:rsidRPr="00044DA3">
        <w:rPr>
          <w:rFonts w:ascii="TH SarabunPSK" w:hAnsi="TH SarabunPSK" w:cs="TH SarabunPSK" w:hint="cs"/>
          <w:sz w:val="32"/>
          <w:szCs w:val="32"/>
          <w:cs/>
        </w:rPr>
        <w:t xml:space="preserve">วิธีการประมูลจ้างด้วยระบบอิเล็กทรอนิกส์  จำนวน  1  โครงการ  คิดเป็นร้อยละ  0.40 </w:t>
      </w:r>
    </w:p>
    <w:p w:rsidR="00565834" w:rsidRPr="00565834" w:rsidRDefault="00565834" w:rsidP="00565834">
      <w:pPr>
        <w:spacing w:after="0"/>
        <w:ind w:left="1440"/>
        <w:jc w:val="thaiDistribute"/>
        <w:rPr>
          <w:rFonts w:ascii="TH SarabunPSK" w:hAnsi="TH SarabunPSK" w:cs="TH SarabunPSK"/>
          <w:sz w:val="16"/>
          <w:szCs w:val="16"/>
        </w:rPr>
      </w:pPr>
    </w:p>
    <w:p w:rsidR="00565834" w:rsidRPr="00565834" w:rsidRDefault="00565834" w:rsidP="00565834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192A14" w:rsidRDefault="00565834" w:rsidP="005658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แผนภูมิ</w:t>
      </w:r>
      <w:r w:rsidRPr="00565834">
        <w:rPr>
          <w:rFonts w:ascii="TH SarabunPSK" w:hAnsi="TH SarabunPSK" w:cs="TH SarabunPSK" w:hint="cs"/>
          <w:sz w:val="32"/>
          <w:szCs w:val="32"/>
          <w:cs/>
        </w:rPr>
        <w:t>ร้อยละของจำนวนโครงการจำแนกตามวิธีการจัดซื้อจัด</w:t>
      </w:r>
      <w:r>
        <w:rPr>
          <w:rFonts w:ascii="TH SarabunPSK" w:hAnsi="TH SarabunPSK" w:cs="TH SarabunPSK" w:hint="cs"/>
          <w:sz w:val="32"/>
          <w:szCs w:val="32"/>
          <w:cs/>
        </w:rPr>
        <w:t>จ้าง  ประจำปีงบประมาณ  พ.ศ. 2557</w:t>
      </w:r>
    </w:p>
    <w:p w:rsidR="00AA4548" w:rsidRDefault="00155BED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785495</wp:posOffset>
            </wp:positionH>
            <wp:positionV relativeFrom="paragraph">
              <wp:posOffset>264795</wp:posOffset>
            </wp:positionV>
            <wp:extent cx="4572000" cy="2743200"/>
            <wp:effectExtent l="0" t="0" r="19050" b="19050"/>
            <wp:wrapNone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4548" w:rsidRDefault="00AA4548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65834" w:rsidRDefault="00565834" w:rsidP="00192A14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02651" w:rsidRDefault="00A02651" w:rsidP="00565834">
      <w:pPr>
        <w:rPr>
          <w:rFonts w:ascii="TH SarabunPSK" w:hAnsi="TH SarabunPSK" w:cs="TH SarabunPSK"/>
          <w:sz w:val="32"/>
          <w:szCs w:val="32"/>
        </w:rPr>
      </w:pPr>
    </w:p>
    <w:p w:rsidR="00A02651" w:rsidRPr="00A02651" w:rsidRDefault="00565834" w:rsidP="005F61E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bookmarkStart w:id="0" w:name="_GoBack"/>
      <w:bookmarkEnd w:id="0"/>
    </w:p>
    <w:sectPr w:rsidR="00A02651" w:rsidRPr="00A02651" w:rsidSect="005B2CF7">
      <w:pgSz w:w="11906" w:h="16838"/>
      <w:pgMar w:top="1440" w:right="113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E44A8"/>
    <w:multiLevelType w:val="hybridMultilevel"/>
    <w:tmpl w:val="42D44554"/>
    <w:lvl w:ilvl="0" w:tplc="CCDA82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9154295"/>
    <w:multiLevelType w:val="hybridMultilevel"/>
    <w:tmpl w:val="00C86654"/>
    <w:lvl w:ilvl="0" w:tplc="355469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DE0"/>
    <w:rsid w:val="0004008B"/>
    <w:rsid w:val="00044DA3"/>
    <w:rsid w:val="00155BED"/>
    <w:rsid w:val="00192A14"/>
    <w:rsid w:val="00451E63"/>
    <w:rsid w:val="00565834"/>
    <w:rsid w:val="005B2CF7"/>
    <w:rsid w:val="005F61E3"/>
    <w:rsid w:val="0062658C"/>
    <w:rsid w:val="00641132"/>
    <w:rsid w:val="00697F8C"/>
    <w:rsid w:val="006C343D"/>
    <w:rsid w:val="006E6DE0"/>
    <w:rsid w:val="007E147F"/>
    <w:rsid w:val="00871280"/>
    <w:rsid w:val="0088248C"/>
    <w:rsid w:val="009703AB"/>
    <w:rsid w:val="00A02651"/>
    <w:rsid w:val="00AA4548"/>
    <w:rsid w:val="00AE7726"/>
    <w:rsid w:val="00C22AEA"/>
    <w:rsid w:val="00CB54B3"/>
    <w:rsid w:val="00DB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11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14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E147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11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14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E14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3626;&#3617;&#3640;&#3604;&#3591;&#3634;&#3609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2.5568678915135607E-2"/>
                  <c:y val="0.1147626859142607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8643263342082241E-2"/>
                  <c:y val="-1.91827063283756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2075240594925636E-2"/>
                  <c:y val="-1.6502989209682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0314741907261599E-2"/>
                  <c:y val="1.8695319335083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Sheet1!$A$1:$E$1</c:f>
              <c:strCache>
                <c:ptCount val="5"/>
                <c:pt idx="0">
                  <c:v>ตกลงราคา</c:v>
                </c:pt>
                <c:pt idx="1">
                  <c:v>สอบราคา</c:v>
                </c:pt>
                <c:pt idx="2">
                  <c:v>วิธีพิเศษ</c:v>
                </c:pt>
                <c:pt idx="3">
                  <c:v>วิธีกรณีพิเศษ</c:v>
                </c:pt>
                <c:pt idx="4">
                  <c:v>การประมูลด้วยระบบอิเล็กทรอนิกส์</c:v>
                </c:pt>
              </c:strCache>
            </c:strRef>
          </c:cat>
          <c:val>
            <c:numRef>
              <c:f>Sheet1!$A$2:$E$2</c:f>
              <c:numCache>
                <c:formatCode>General</c:formatCode>
                <c:ptCount val="5"/>
                <c:pt idx="0">
                  <c:v>93.6</c:v>
                </c:pt>
                <c:pt idx="1">
                  <c:v>4.4000000000000004</c:v>
                </c:pt>
                <c:pt idx="2">
                  <c:v>0.8</c:v>
                </c:pt>
                <c:pt idx="3">
                  <c:v>0.8</c:v>
                </c:pt>
                <c:pt idx="4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3148753280839898"/>
          <c:y val="0.17496609798775156"/>
          <c:w val="0.35184580052493436"/>
          <c:h val="0.53432669874599004"/>
        </c:manualLayout>
      </c:layout>
      <c:overlay val="0"/>
      <c:txPr>
        <a:bodyPr/>
        <a:lstStyle/>
        <a:p>
          <a:pPr>
            <a:defRPr sz="1200"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25DB2-E8A1-42BA-94B8-BEF4E8C45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CHA-UAT_IT</dc:creator>
  <cp:keywords/>
  <dc:description/>
  <cp:lastModifiedBy>CHA-UAT_IT</cp:lastModifiedBy>
  <cp:revision>14</cp:revision>
  <cp:lastPrinted>2015-11-17T04:37:00Z</cp:lastPrinted>
  <dcterms:created xsi:type="dcterms:W3CDTF">2015-11-17T02:58:00Z</dcterms:created>
  <dcterms:modified xsi:type="dcterms:W3CDTF">2015-12-05T05:18:00Z</dcterms:modified>
</cp:coreProperties>
</file>